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74" w:rsidRPr="00ED36EA" w:rsidRDefault="008E1F74" w:rsidP="008E1F74">
      <w:pPr>
        <w:pStyle w:val="Header"/>
        <w:jc w:val="center"/>
        <w:rPr>
          <w:b/>
          <w:sz w:val="20"/>
          <w:szCs w:val="20"/>
        </w:rPr>
      </w:pPr>
      <w:r w:rsidRPr="00ED36EA">
        <w:rPr>
          <w:rFonts w:ascii="Times New Roman" w:hAnsi="Times New Roman" w:cs="Times New Roman"/>
          <w:b/>
          <w:sz w:val="20"/>
          <w:szCs w:val="20"/>
        </w:rPr>
        <w:t>EXHIBIT A: STATEMENT OF WORK</w:t>
      </w:r>
    </w:p>
    <w:p w:rsidR="000E1DA6" w:rsidRDefault="000E1DA6" w:rsidP="00EA1C1F">
      <w:pPr>
        <w:pStyle w:val="BodyText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ED36EA" w:rsidRPr="00ED36EA" w:rsidRDefault="00ED36EA" w:rsidP="001602EB">
      <w:pPr>
        <w:pStyle w:val="ListParagraph"/>
        <w:numPr>
          <w:ilvl w:val="0"/>
          <w:numId w:val="16"/>
        </w:numPr>
        <w:spacing w:after="0"/>
        <w:ind w:left="540" w:hanging="54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 xml:space="preserve">Contractor will provide Court case file folders (“file folders”) to the Court on an as-needed basis. Court makes no minimum or maximum guarantee of the number of file folders to be ordered at any one time or over the term of this Agreement. </w:t>
      </w:r>
    </w:p>
    <w:p w:rsidR="008E1F74" w:rsidRPr="008E1F74" w:rsidRDefault="008E1F74" w:rsidP="001602EB">
      <w:pPr>
        <w:pStyle w:val="ListParagraph"/>
        <w:spacing w:after="0"/>
        <w:ind w:left="540" w:hanging="540"/>
        <w:rPr>
          <w:rFonts w:ascii="Times New Roman" w:hAnsi="Times New Roman" w:cs="Times New Roman"/>
          <w:b/>
          <w:sz w:val="20"/>
          <w:szCs w:val="20"/>
        </w:rPr>
      </w:pPr>
    </w:p>
    <w:p w:rsidR="00ED36EA" w:rsidRPr="00ED36EA" w:rsidRDefault="00ED36EA" w:rsidP="001602EB">
      <w:pPr>
        <w:pStyle w:val="ListParagraph"/>
        <w:numPr>
          <w:ilvl w:val="0"/>
          <w:numId w:val="16"/>
        </w:numPr>
        <w:spacing w:after="0"/>
        <w:ind w:left="540" w:hanging="54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Contractor will submit a proof for each case file folder type for approval and acceptance by the Court</w:t>
      </w:r>
      <w:r w:rsidR="008E1F74">
        <w:rPr>
          <w:rFonts w:ascii="Times New Roman" w:hAnsi="Times New Roman" w:cs="Times New Roman"/>
          <w:sz w:val="20"/>
          <w:szCs w:val="20"/>
        </w:rPr>
        <w:t>’s</w:t>
      </w:r>
      <w:r w:rsidRPr="00ED36EA">
        <w:rPr>
          <w:rFonts w:ascii="Times New Roman" w:hAnsi="Times New Roman" w:cs="Times New Roman"/>
          <w:sz w:val="20"/>
          <w:szCs w:val="20"/>
        </w:rPr>
        <w:t xml:space="preserve"> Project Manager prior to beginning prod</w:t>
      </w:r>
      <w:bookmarkStart w:id="0" w:name="_GoBack"/>
      <w:bookmarkEnd w:id="0"/>
      <w:r w:rsidRPr="00ED36EA">
        <w:rPr>
          <w:rFonts w:ascii="Times New Roman" w:hAnsi="Times New Roman" w:cs="Times New Roman"/>
          <w:sz w:val="20"/>
          <w:szCs w:val="20"/>
        </w:rPr>
        <w:t xml:space="preserve">uction of any Deliverables. </w:t>
      </w:r>
      <w:r w:rsidR="008E1F74">
        <w:rPr>
          <w:rFonts w:ascii="Times New Roman" w:hAnsi="Times New Roman" w:cs="Times New Roman"/>
          <w:sz w:val="20"/>
          <w:szCs w:val="20"/>
        </w:rPr>
        <w:t xml:space="preserve">Contractor bears all risk and costs if Contractor </w:t>
      </w:r>
      <w:r w:rsidRPr="00ED36EA">
        <w:rPr>
          <w:rFonts w:ascii="Times New Roman" w:hAnsi="Times New Roman" w:cs="Times New Roman"/>
          <w:sz w:val="20"/>
          <w:szCs w:val="20"/>
        </w:rPr>
        <w:t>begin</w:t>
      </w:r>
      <w:r w:rsidR="008E1F74">
        <w:rPr>
          <w:rFonts w:ascii="Times New Roman" w:hAnsi="Times New Roman" w:cs="Times New Roman"/>
          <w:sz w:val="20"/>
          <w:szCs w:val="20"/>
        </w:rPr>
        <w:t>s</w:t>
      </w:r>
      <w:r w:rsidRPr="00ED36EA">
        <w:rPr>
          <w:rFonts w:ascii="Times New Roman" w:hAnsi="Times New Roman" w:cs="Times New Roman"/>
          <w:sz w:val="20"/>
          <w:szCs w:val="20"/>
        </w:rPr>
        <w:t xml:space="preserve"> production of any folders prior to receiving such</w:t>
      </w:r>
      <w:r w:rsidR="008E1F74">
        <w:rPr>
          <w:rFonts w:ascii="Times New Roman" w:hAnsi="Times New Roman" w:cs="Times New Roman"/>
          <w:sz w:val="20"/>
          <w:szCs w:val="20"/>
        </w:rPr>
        <w:t xml:space="preserve"> first article/proof acceptance</w:t>
      </w:r>
      <w:r w:rsidRPr="00ED36EA">
        <w:rPr>
          <w:rFonts w:ascii="Times New Roman" w:hAnsi="Times New Roman" w:cs="Times New Roman"/>
          <w:sz w:val="20"/>
          <w:szCs w:val="20"/>
        </w:rPr>
        <w:t>.</w:t>
      </w:r>
    </w:p>
    <w:p w:rsidR="00ED36EA" w:rsidRPr="00ED36EA" w:rsidRDefault="00ED36EA" w:rsidP="001602EB">
      <w:pPr>
        <w:pStyle w:val="ListParagraph"/>
        <w:ind w:left="540" w:hanging="540"/>
        <w:rPr>
          <w:rFonts w:ascii="Times New Roman" w:hAnsi="Times New Roman" w:cs="Times New Roman"/>
          <w:b/>
          <w:sz w:val="20"/>
          <w:szCs w:val="20"/>
        </w:rPr>
      </w:pPr>
    </w:p>
    <w:p w:rsidR="00ED36EA" w:rsidRPr="00ED36EA" w:rsidRDefault="00ED36EA" w:rsidP="001602EB">
      <w:pPr>
        <w:pStyle w:val="ListParagraph"/>
        <w:numPr>
          <w:ilvl w:val="0"/>
          <w:numId w:val="16"/>
        </w:numPr>
        <w:ind w:left="540" w:hanging="54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b/>
          <w:sz w:val="20"/>
          <w:szCs w:val="20"/>
        </w:rPr>
        <w:t xml:space="preserve">File folder specifications. </w:t>
      </w:r>
      <w:r w:rsidRPr="00ED36EA">
        <w:rPr>
          <w:rFonts w:ascii="Times New Roman" w:hAnsi="Times New Roman" w:cs="Times New Roman"/>
          <w:sz w:val="20"/>
          <w:szCs w:val="20"/>
        </w:rPr>
        <w:t xml:space="preserve">The Court reserves the right, prior to print layout/production, to modify or change basic content or layout of one or more file folders, at no cost, so long as </w:t>
      </w:r>
      <w:r w:rsidR="008E1F74">
        <w:rPr>
          <w:rFonts w:ascii="Times New Roman" w:hAnsi="Times New Roman" w:cs="Times New Roman"/>
          <w:sz w:val="20"/>
          <w:szCs w:val="20"/>
        </w:rPr>
        <w:t>the folder size and/or layout</w:t>
      </w:r>
      <w:r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="008E1F74">
        <w:rPr>
          <w:rFonts w:ascii="Times New Roman" w:hAnsi="Times New Roman" w:cs="Times New Roman"/>
          <w:sz w:val="20"/>
          <w:szCs w:val="20"/>
        </w:rPr>
        <w:t>is</w:t>
      </w:r>
      <w:r w:rsidRPr="00ED36EA">
        <w:rPr>
          <w:rFonts w:ascii="Times New Roman" w:hAnsi="Times New Roman" w:cs="Times New Roman"/>
          <w:sz w:val="20"/>
          <w:szCs w:val="20"/>
        </w:rPr>
        <w:t xml:space="preserve"> not substantially change</w:t>
      </w:r>
      <w:r w:rsidR="008E1F74">
        <w:rPr>
          <w:rFonts w:ascii="Times New Roman" w:hAnsi="Times New Roman" w:cs="Times New Roman"/>
          <w:sz w:val="20"/>
          <w:szCs w:val="20"/>
        </w:rPr>
        <w:t>s</w:t>
      </w:r>
      <w:r w:rsidRPr="00ED36EA">
        <w:rPr>
          <w:rFonts w:ascii="Times New Roman" w:hAnsi="Times New Roman" w:cs="Times New Roman"/>
          <w:sz w:val="20"/>
          <w:szCs w:val="20"/>
        </w:rPr>
        <w:t>.</w:t>
      </w:r>
    </w:p>
    <w:p w:rsidR="00ED36EA" w:rsidRPr="00ED36EA" w:rsidRDefault="00ED36EA" w:rsidP="00ED36EA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D36EA" w:rsidRPr="00ED36EA" w:rsidRDefault="003713F7" w:rsidP="001602EB">
      <w:pPr>
        <w:pStyle w:val="ListParagraph"/>
        <w:numPr>
          <w:ilvl w:val="1"/>
          <w:numId w:val="16"/>
        </w:numPr>
        <w:tabs>
          <w:tab w:val="left" w:pos="-4860"/>
        </w:tabs>
        <w:ind w:left="1080" w:hanging="5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36EA">
        <w:rPr>
          <w:rFonts w:ascii="Times New Roman" w:hAnsi="Times New Roman" w:cs="Times New Roman"/>
          <w:b/>
          <w:sz w:val="20"/>
          <w:szCs w:val="20"/>
          <w:u w:val="single"/>
        </w:rPr>
        <w:t>Civil</w:t>
      </w:r>
      <w:r w:rsidR="00854165" w:rsidRPr="00ED36EA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 </w:t>
      </w:r>
      <w:r w:rsidR="005518DC" w:rsidRPr="00ED36EA">
        <w:rPr>
          <w:rFonts w:ascii="Times New Roman" w:hAnsi="Times New Roman" w:cs="Times New Roman"/>
          <w:b/>
          <w:sz w:val="20"/>
          <w:szCs w:val="20"/>
          <w:u w:val="single"/>
        </w:rPr>
        <w:t>Family Law</w:t>
      </w:r>
    </w:p>
    <w:p w:rsidR="00ED36EA" w:rsidRPr="00ED36EA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 xml:space="preserve">There are a total of two (2) different types of Kraft folders needed for five (5) different </w:t>
      </w:r>
      <w:r w:rsidR="00ED36EA">
        <w:rPr>
          <w:rFonts w:ascii="Times New Roman" w:hAnsi="Times New Roman" w:cs="Times New Roman"/>
          <w:sz w:val="20"/>
          <w:szCs w:val="20"/>
        </w:rPr>
        <w:t>districts.</w:t>
      </w:r>
    </w:p>
    <w:p w:rsidR="00ED36EA" w:rsidRPr="00ED36EA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 xml:space="preserve">Size: </w:t>
      </w:r>
      <w:r w:rsidR="003713F7" w:rsidRPr="00ED36EA">
        <w:rPr>
          <w:rFonts w:ascii="Times New Roman" w:hAnsi="Times New Roman" w:cs="Times New Roman"/>
          <w:sz w:val="20"/>
          <w:szCs w:val="20"/>
        </w:rPr>
        <w:t>legal size for open shelves</w:t>
      </w:r>
      <w:r w:rsidR="008F1086" w:rsidRPr="00ED36EA">
        <w:rPr>
          <w:rFonts w:ascii="Times New Roman" w:hAnsi="Times New Roman" w:cs="Times New Roman"/>
          <w:sz w:val="20"/>
          <w:szCs w:val="20"/>
        </w:rPr>
        <w:t>; 17pt. single ply Kraft.</w:t>
      </w:r>
    </w:p>
    <w:p w:rsidR="00ED36EA" w:rsidRPr="00ED36EA" w:rsidRDefault="003713F7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Fasteners</w:t>
      </w:r>
      <w:r w:rsidR="001D5F36" w:rsidRPr="00ED36EA">
        <w:rPr>
          <w:rFonts w:ascii="Times New Roman" w:hAnsi="Times New Roman" w:cs="Times New Roman"/>
          <w:sz w:val="20"/>
          <w:szCs w:val="20"/>
        </w:rPr>
        <w:t>:</w:t>
      </w:r>
      <w:r w:rsidRPr="00ED36EA">
        <w:rPr>
          <w:rFonts w:ascii="Times New Roman" w:hAnsi="Times New Roman" w:cs="Times New Roman"/>
          <w:sz w:val="20"/>
          <w:szCs w:val="20"/>
        </w:rPr>
        <w:t xml:space="preserve"> factory installed 2” bonded on the inside of the folder on both the front and back opposite side of the label.</w:t>
      </w:r>
    </w:p>
    <w:p w:rsidR="00ED36EA" w:rsidRPr="00ED36EA" w:rsidRDefault="008A254B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Front lettering</w:t>
      </w:r>
      <w:r w:rsidR="001D5F36" w:rsidRPr="00ED36EA">
        <w:rPr>
          <w:rFonts w:ascii="Times New Roman" w:hAnsi="Times New Roman" w:cs="Times New Roman"/>
          <w:sz w:val="20"/>
          <w:szCs w:val="20"/>
        </w:rPr>
        <w:t xml:space="preserve">: </w:t>
      </w:r>
      <w:r w:rsidRPr="00ED36EA">
        <w:rPr>
          <w:rFonts w:ascii="Times New Roman" w:hAnsi="Times New Roman" w:cs="Times New Roman"/>
          <w:sz w:val="20"/>
          <w:szCs w:val="20"/>
        </w:rPr>
        <w:t>solid black</w:t>
      </w:r>
      <w:r w:rsidR="001D5F36" w:rsidRPr="00ED36EA">
        <w:rPr>
          <w:rFonts w:ascii="Times New Roman" w:hAnsi="Times New Roman" w:cs="Times New Roman"/>
          <w:sz w:val="20"/>
          <w:szCs w:val="20"/>
        </w:rPr>
        <w:t xml:space="preserve">. </w:t>
      </w:r>
      <w:r w:rsidRPr="00ED36EA">
        <w:rPr>
          <w:rFonts w:ascii="Times New Roman" w:hAnsi="Times New Roman" w:cs="Times New Roman"/>
          <w:sz w:val="20"/>
          <w:szCs w:val="20"/>
        </w:rPr>
        <w:t>See PDF for examples of design layout.</w:t>
      </w:r>
      <w:r w:rsidR="00473DDC"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Pr="00ED36EA">
        <w:rPr>
          <w:rFonts w:ascii="Times New Roman" w:hAnsi="Times New Roman" w:cs="Times New Roman"/>
          <w:sz w:val="20"/>
          <w:szCs w:val="20"/>
        </w:rPr>
        <w:t>Font type, size</w:t>
      </w:r>
      <w:r w:rsidR="001D5F36" w:rsidRPr="00ED36EA">
        <w:rPr>
          <w:rFonts w:ascii="Times New Roman" w:hAnsi="Times New Roman" w:cs="Times New Roman"/>
          <w:sz w:val="20"/>
          <w:szCs w:val="20"/>
        </w:rPr>
        <w:t>,</w:t>
      </w:r>
      <w:r w:rsidRPr="00ED36EA">
        <w:rPr>
          <w:rFonts w:ascii="Times New Roman" w:hAnsi="Times New Roman" w:cs="Times New Roman"/>
          <w:sz w:val="20"/>
          <w:szCs w:val="20"/>
        </w:rPr>
        <w:t xml:space="preserve"> and spacing to match templates provided </w:t>
      </w:r>
      <w:r w:rsidR="008F1086" w:rsidRPr="00ED36EA">
        <w:rPr>
          <w:rFonts w:ascii="Times New Roman" w:hAnsi="Times New Roman" w:cs="Times New Roman"/>
          <w:sz w:val="20"/>
          <w:szCs w:val="20"/>
        </w:rPr>
        <w:t>by C</w:t>
      </w:r>
      <w:r w:rsidR="005518DC" w:rsidRPr="00ED36EA">
        <w:rPr>
          <w:rFonts w:ascii="Times New Roman" w:hAnsi="Times New Roman" w:cs="Times New Roman"/>
          <w:sz w:val="20"/>
          <w:szCs w:val="20"/>
        </w:rPr>
        <w:t>ourt.</w:t>
      </w:r>
      <w:r w:rsidR="00473DDC" w:rsidRPr="00ED36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6EA" w:rsidRPr="00ED36EA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Label</w:t>
      </w:r>
      <w:r w:rsidR="003713F7" w:rsidRPr="00ED36EA">
        <w:rPr>
          <w:rFonts w:ascii="Times New Roman" w:hAnsi="Times New Roman" w:cs="Times New Roman"/>
          <w:sz w:val="20"/>
          <w:szCs w:val="20"/>
        </w:rPr>
        <w:t>s</w:t>
      </w:r>
      <w:r w:rsidR="00124021" w:rsidRPr="00ED36EA">
        <w:rPr>
          <w:rFonts w:ascii="Times New Roman" w:hAnsi="Times New Roman" w:cs="Times New Roman"/>
          <w:sz w:val="20"/>
          <w:szCs w:val="20"/>
        </w:rPr>
        <w:t>:</w:t>
      </w:r>
      <w:r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="006F7EC4" w:rsidRPr="00ED36EA">
        <w:rPr>
          <w:rFonts w:ascii="Times New Roman" w:hAnsi="Times New Roman" w:cs="Times New Roman"/>
          <w:sz w:val="20"/>
          <w:szCs w:val="20"/>
        </w:rPr>
        <w:t>p</w:t>
      </w:r>
      <w:r w:rsidR="008A254B" w:rsidRPr="00ED36EA">
        <w:rPr>
          <w:rFonts w:ascii="Times New Roman" w:hAnsi="Times New Roman" w:cs="Times New Roman"/>
          <w:sz w:val="20"/>
          <w:szCs w:val="20"/>
        </w:rPr>
        <w:t>refix,</w:t>
      </w:r>
      <w:r w:rsidR="00473DDC"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="008A254B" w:rsidRPr="00ED36EA">
        <w:rPr>
          <w:rFonts w:ascii="Times New Roman" w:hAnsi="Times New Roman" w:cs="Times New Roman"/>
          <w:sz w:val="20"/>
          <w:szCs w:val="20"/>
        </w:rPr>
        <w:t>jurisdiction code, dism</w:t>
      </w:r>
      <w:r w:rsidR="008117E4" w:rsidRPr="00ED36EA">
        <w:rPr>
          <w:rFonts w:ascii="Times New Roman" w:hAnsi="Times New Roman" w:cs="Times New Roman"/>
          <w:sz w:val="20"/>
          <w:szCs w:val="20"/>
        </w:rPr>
        <w:t xml:space="preserve">issal box, </w:t>
      </w:r>
      <w:r w:rsidR="00D9047B" w:rsidRPr="00ED36EA">
        <w:rPr>
          <w:rFonts w:ascii="Times New Roman" w:hAnsi="Times New Roman" w:cs="Times New Roman"/>
          <w:sz w:val="20"/>
          <w:szCs w:val="20"/>
        </w:rPr>
        <w:t>barcode,</w:t>
      </w:r>
      <w:r w:rsidR="008117E4" w:rsidRPr="00ED36EA">
        <w:rPr>
          <w:rFonts w:ascii="Times New Roman" w:hAnsi="Times New Roman" w:cs="Times New Roman"/>
          <w:sz w:val="20"/>
          <w:szCs w:val="20"/>
        </w:rPr>
        <w:t xml:space="preserve"> year band,</w:t>
      </w:r>
      <w:r w:rsidR="00D9047B" w:rsidRPr="00ED36EA">
        <w:rPr>
          <w:rFonts w:ascii="Times New Roman" w:hAnsi="Times New Roman" w:cs="Times New Roman"/>
          <w:sz w:val="20"/>
          <w:szCs w:val="20"/>
        </w:rPr>
        <w:t xml:space="preserve"> case number</w:t>
      </w:r>
      <w:r w:rsidR="00D977E7" w:rsidRPr="00ED36EA">
        <w:rPr>
          <w:rFonts w:ascii="Times New Roman" w:hAnsi="Times New Roman" w:cs="Times New Roman"/>
          <w:sz w:val="20"/>
          <w:szCs w:val="20"/>
        </w:rPr>
        <w:t>.</w:t>
      </w:r>
      <w:r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="008A254B" w:rsidRPr="00ED36EA">
        <w:rPr>
          <w:rFonts w:ascii="Times New Roman" w:hAnsi="Times New Roman" w:cs="Times New Roman"/>
          <w:sz w:val="20"/>
          <w:szCs w:val="20"/>
        </w:rPr>
        <w:t>See PDF for specific year band, prefix, jurisdiction code and numbering colors for each district.</w:t>
      </w:r>
    </w:p>
    <w:p w:rsidR="00ED36EA" w:rsidRPr="00ED36EA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B</w:t>
      </w:r>
      <w:r w:rsidR="008A254B" w:rsidRPr="00ED36EA">
        <w:rPr>
          <w:rFonts w:ascii="Times New Roman" w:hAnsi="Times New Roman" w:cs="Times New Roman"/>
          <w:sz w:val="20"/>
          <w:szCs w:val="20"/>
        </w:rPr>
        <w:t>arcode</w:t>
      </w:r>
      <w:r w:rsidR="00124021" w:rsidRPr="00ED36EA">
        <w:rPr>
          <w:rFonts w:ascii="Times New Roman" w:hAnsi="Times New Roman" w:cs="Times New Roman"/>
          <w:sz w:val="20"/>
          <w:szCs w:val="20"/>
        </w:rPr>
        <w:t>:</w:t>
      </w:r>
      <w:r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="006F7EC4" w:rsidRPr="00ED36EA">
        <w:rPr>
          <w:rFonts w:ascii="Times New Roman" w:hAnsi="Times New Roman" w:cs="Times New Roman"/>
          <w:sz w:val="20"/>
          <w:szCs w:val="20"/>
        </w:rPr>
        <w:t>c</w:t>
      </w:r>
      <w:r w:rsidR="00487C75" w:rsidRPr="00ED36EA">
        <w:rPr>
          <w:rFonts w:ascii="Times New Roman" w:hAnsi="Times New Roman" w:cs="Times New Roman"/>
          <w:sz w:val="20"/>
          <w:szCs w:val="20"/>
        </w:rPr>
        <w:t>ode 3 of</w:t>
      </w:r>
      <w:r w:rsidR="00B04585" w:rsidRPr="00ED36EA">
        <w:rPr>
          <w:rFonts w:ascii="Times New Roman" w:hAnsi="Times New Roman" w:cs="Times New Roman"/>
          <w:sz w:val="20"/>
          <w:szCs w:val="20"/>
        </w:rPr>
        <w:t xml:space="preserve"> 9 barcode to read identical to label specifications.</w:t>
      </w:r>
    </w:p>
    <w:p w:rsidR="00ED36EA" w:rsidRPr="00ED36EA" w:rsidRDefault="00ED36EA" w:rsidP="00ED36EA">
      <w:pPr>
        <w:pStyle w:val="ListParagraph"/>
        <w:ind w:left="792"/>
        <w:rPr>
          <w:rFonts w:ascii="Times New Roman" w:hAnsi="Times New Roman" w:cs="Times New Roman"/>
          <w:b/>
          <w:sz w:val="20"/>
          <w:szCs w:val="20"/>
        </w:rPr>
      </w:pPr>
    </w:p>
    <w:p w:rsidR="00ED36EA" w:rsidRPr="00ED36EA" w:rsidRDefault="009E2CC6" w:rsidP="001602EB">
      <w:pPr>
        <w:pStyle w:val="ListParagraph"/>
        <w:numPr>
          <w:ilvl w:val="1"/>
          <w:numId w:val="16"/>
        </w:numPr>
        <w:ind w:left="1080" w:hanging="54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b/>
          <w:sz w:val="20"/>
          <w:szCs w:val="20"/>
          <w:u w:val="single"/>
        </w:rPr>
        <w:t>Child Support</w:t>
      </w:r>
    </w:p>
    <w:p w:rsidR="00ED36EA" w:rsidRPr="00ED36EA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There are a total of two (2) different districts.</w:t>
      </w:r>
    </w:p>
    <w:p w:rsidR="00ED36EA" w:rsidRPr="00ED36EA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Size: l</w:t>
      </w:r>
      <w:r w:rsidR="009E2CC6" w:rsidRPr="00ED36EA">
        <w:rPr>
          <w:rFonts w:ascii="Times New Roman" w:hAnsi="Times New Roman" w:cs="Times New Roman"/>
          <w:sz w:val="20"/>
          <w:szCs w:val="20"/>
        </w:rPr>
        <w:t>egal size for open shelves</w:t>
      </w:r>
      <w:r w:rsidR="008F1086" w:rsidRPr="00ED36EA">
        <w:rPr>
          <w:rFonts w:ascii="Times New Roman" w:hAnsi="Times New Roman" w:cs="Times New Roman"/>
          <w:sz w:val="20"/>
          <w:szCs w:val="20"/>
        </w:rPr>
        <w:t xml:space="preserve">; </w:t>
      </w:r>
      <w:r w:rsidR="009E2CC6" w:rsidRPr="00ED36EA">
        <w:rPr>
          <w:rFonts w:ascii="Times New Roman" w:hAnsi="Times New Roman" w:cs="Times New Roman"/>
          <w:sz w:val="20"/>
          <w:szCs w:val="20"/>
        </w:rPr>
        <w:t>17pt. single ply Kraft.</w:t>
      </w:r>
    </w:p>
    <w:p w:rsidR="00ED36EA" w:rsidRPr="00ED36EA" w:rsidRDefault="009E2CC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Fasteners</w:t>
      </w:r>
      <w:r w:rsidR="001D5F36" w:rsidRPr="00ED36EA">
        <w:rPr>
          <w:rFonts w:ascii="Times New Roman" w:hAnsi="Times New Roman" w:cs="Times New Roman"/>
          <w:sz w:val="20"/>
          <w:szCs w:val="20"/>
        </w:rPr>
        <w:t xml:space="preserve">: </w:t>
      </w:r>
      <w:r w:rsidRPr="00ED36EA">
        <w:rPr>
          <w:rFonts w:ascii="Times New Roman" w:hAnsi="Times New Roman" w:cs="Times New Roman"/>
          <w:sz w:val="20"/>
          <w:szCs w:val="20"/>
        </w:rPr>
        <w:t>factory installed 2” bonded on the inside of the folder on both the front and back opposite side of the label.</w:t>
      </w:r>
    </w:p>
    <w:p w:rsidR="00ED36EA" w:rsidRPr="00ED36EA" w:rsidRDefault="009E2CC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Front lettering</w:t>
      </w:r>
      <w:r w:rsidR="001D5F36" w:rsidRPr="00ED36EA">
        <w:rPr>
          <w:rFonts w:ascii="Times New Roman" w:hAnsi="Times New Roman" w:cs="Times New Roman"/>
          <w:sz w:val="20"/>
          <w:szCs w:val="20"/>
        </w:rPr>
        <w:t xml:space="preserve">: </w:t>
      </w:r>
      <w:r w:rsidRPr="00ED36EA">
        <w:rPr>
          <w:rFonts w:ascii="Times New Roman" w:hAnsi="Times New Roman" w:cs="Times New Roman"/>
          <w:sz w:val="20"/>
          <w:szCs w:val="20"/>
        </w:rPr>
        <w:t>solid black.</w:t>
      </w:r>
      <w:r w:rsidR="001D5F36"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Pr="00ED36EA">
        <w:rPr>
          <w:rFonts w:ascii="Times New Roman" w:hAnsi="Times New Roman" w:cs="Times New Roman"/>
          <w:sz w:val="20"/>
          <w:szCs w:val="20"/>
        </w:rPr>
        <w:t>See PDF for examples of design layout.</w:t>
      </w:r>
      <w:r w:rsidR="00473DDC" w:rsidRPr="00ED36EA">
        <w:rPr>
          <w:rFonts w:ascii="Times New Roman" w:hAnsi="Times New Roman" w:cs="Times New Roman"/>
          <w:sz w:val="20"/>
          <w:szCs w:val="20"/>
        </w:rPr>
        <w:t xml:space="preserve"> F</w:t>
      </w:r>
      <w:r w:rsidRPr="00ED36EA">
        <w:rPr>
          <w:rFonts w:ascii="Times New Roman" w:hAnsi="Times New Roman" w:cs="Times New Roman"/>
          <w:sz w:val="20"/>
          <w:szCs w:val="20"/>
        </w:rPr>
        <w:t>ont type, size</w:t>
      </w:r>
      <w:r w:rsidR="001D5F36" w:rsidRPr="00ED36EA">
        <w:rPr>
          <w:rFonts w:ascii="Times New Roman" w:hAnsi="Times New Roman" w:cs="Times New Roman"/>
          <w:sz w:val="20"/>
          <w:szCs w:val="20"/>
        </w:rPr>
        <w:t>,</w:t>
      </w:r>
      <w:r w:rsidRPr="00ED36EA">
        <w:rPr>
          <w:rFonts w:ascii="Times New Roman" w:hAnsi="Times New Roman" w:cs="Times New Roman"/>
          <w:sz w:val="20"/>
          <w:szCs w:val="20"/>
        </w:rPr>
        <w:t xml:space="preserve"> and spacing to match templates provided by </w:t>
      </w:r>
      <w:r w:rsidR="008F1086" w:rsidRPr="00ED36EA">
        <w:rPr>
          <w:rFonts w:ascii="Times New Roman" w:hAnsi="Times New Roman" w:cs="Times New Roman"/>
          <w:sz w:val="20"/>
          <w:szCs w:val="20"/>
        </w:rPr>
        <w:t>C</w:t>
      </w:r>
      <w:r w:rsidRPr="00ED36EA">
        <w:rPr>
          <w:rFonts w:ascii="Times New Roman" w:hAnsi="Times New Roman" w:cs="Times New Roman"/>
          <w:sz w:val="20"/>
          <w:szCs w:val="20"/>
        </w:rPr>
        <w:t>ourt.</w:t>
      </w:r>
    </w:p>
    <w:p w:rsidR="00ED36EA" w:rsidRPr="00ED36EA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L</w:t>
      </w:r>
      <w:r w:rsidR="009E2CC6" w:rsidRPr="00ED36EA">
        <w:rPr>
          <w:rFonts w:ascii="Times New Roman" w:hAnsi="Times New Roman" w:cs="Times New Roman"/>
          <w:sz w:val="20"/>
          <w:szCs w:val="20"/>
        </w:rPr>
        <w:t>abel</w:t>
      </w:r>
      <w:r w:rsidRPr="00ED36EA">
        <w:rPr>
          <w:rFonts w:ascii="Times New Roman" w:hAnsi="Times New Roman" w:cs="Times New Roman"/>
          <w:sz w:val="20"/>
          <w:szCs w:val="20"/>
        </w:rPr>
        <w:t xml:space="preserve">: </w:t>
      </w:r>
      <w:r w:rsidR="006F7EC4" w:rsidRPr="00ED36EA">
        <w:rPr>
          <w:rFonts w:ascii="Times New Roman" w:hAnsi="Times New Roman" w:cs="Times New Roman"/>
          <w:sz w:val="20"/>
          <w:szCs w:val="20"/>
        </w:rPr>
        <w:t>p</w:t>
      </w:r>
      <w:r w:rsidR="008117E4" w:rsidRPr="00ED36EA">
        <w:rPr>
          <w:rFonts w:ascii="Times New Roman" w:hAnsi="Times New Roman" w:cs="Times New Roman"/>
          <w:sz w:val="20"/>
          <w:szCs w:val="20"/>
        </w:rPr>
        <w:t>refix, jurisdiction code, dismissal box, barcode, year band, case number</w:t>
      </w:r>
      <w:r w:rsidRPr="00ED36EA">
        <w:rPr>
          <w:rFonts w:ascii="Times New Roman" w:hAnsi="Times New Roman" w:cs="Times New Roman"/>
          <w:sz w:val="20"/>
          <w:szCs w:val="20"/>
        </w:rPr>
        <w:t xml:space="preserve">. </w:t>
      </w:r>
      <w:r w:rsidR="009E2CC6" w:rsidRPr="00ED36EA">
        <w:rPr>
          <w:rFonts w:ascii="Times New Roman" w:hAnsi="Times New Roman" w:cs="Times New Roman"/>
          <w:sz w:val="20"/>
          <w:szCs w:val="20"/>
        </w:rPr>
        <w:t>See PDF for specific year band, prefix, jurisdiction code and numbering colors for each district.</w:t>
      </w:r>
    </w:p>
    <w:p w:rsidR="00ED36EA" w:rsidRPr="00ED36EA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B</w:t>
      </w:r>
      <w:r w:rsidR="009E2CC6" w:rsidRPr="00ED36EA">
        <w:rPr>
          <w:rFonts w:ascii="Times New Roman" w:hAnsi="Times New Roman" w:cs="Times New Roman"/>
          <w:sz w:val="20"/>
          <w:szCs w:val="20"/>
        </w:rPr>
        <w:t>arcode</w:t>
      </w:r>
      <w:r w:rsidRPr="00ED36EA">
        <w:rPr>
          <w:rFonts w:ascii="Times New Roman" w:hAnsi="Times New Roman" w:cs="Times New Roman"/>
          <w:sz w:val="20"/>
          <w:szCs w:val="20"/>
        </w:rPr>
        <w:t xml:space="preserve">: </w:t>
      </w:r>
      <w:r w:rsidR="006F7EC4" w:rsidRPr="00ED36EA">
        <w:rPr>
          <w:rFonts w:ascii="Times New Roman" w:hAnsi="Times New Roman" w:cs="Times New Roman"/>
          <w:sz w:val="20"/>
          <w:szCs w:val="20"/>
        </w:rPr>
        <w:t>c</w:t>
      </w:r>
      <w:r w:rsidR="009E2CC6" w:rsidRPr="00ED36EA">
        <w:rPr>
          <w:rFonts w:ascii="Times New Roman" w:hAnsi="Times New Roman" w:cs="Times New Roman"/>
          <w:sz w:val="20"/>
          <w:szCs w:val="20"/>
        </w:rPr>
        <w:t>ode 3 of 9 barcode to read ide</w:t>
      </w:r>
      <w:r w:rsidR="00ED36EA">
        <w:rPr>
          <w:rFonts w:ascii="Times New Roman" w:hAnsi="Times New Roman" w:cs="Times New Roman"/>
          <w:sz w:val="20"/>
          <w:szCs w:val="20"/>
        </w:rPr>
        <w:t>ntical to label specifications.</w:t>
      </w:r>
    </w:p>
    <w:p w:rsidR="00ED36EA" w:rsidRPr="00ED36EA" w:rsidRDefault="00ED36EA" w:rsidP="00ED36EA">
      <w:pPr>
        <w:pStyle w:val="ListParagraph"/>
        <w:ind w:left="792"/>
        <w:rPr>
          <w:rFonts w:ascii="Times New Roman" w:hAnsi="Times New Roman" w:cs="Times New Roman"/>
          <w:b/>
          <w:sz w:val="20"/>
          <w:szCs w:val="20"/>
        </w:rPr>
      </w:pPr>
    </w:p>
    <w:p w:rsidR="00ED36EA" w:rsidRPr="00ED36EA" w:rsidRDefault="008117E4" w:rsidP="001602EB">
      <w:pPr>
        <w:pStyle w:val="ListParagraph"/>
        <w:numPr>
          <w:ilvl w:val="1"/>
          <w:numId w:val="16"/>
        </w:numPr>
        <w:ind w:left="1080" w:hanging="54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b/>
          <w:sz w:val="20"/>
          <w:szCs w:val="20"/>
          <w:u w:val="single"/>
        </w:rPr>
        <w:t>Landlord Tenant</w:t>
      </w:r>
    </w:p>
    <w:p w:rsidR="00ED36EA" w:rsidRPr="00ED36EA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There are a total of three (3) different districts.</w:t>
      </w:r>
    </w:p>
    <w:p w:rsidR="00ED36EA" w:rsidRPr="00ED36EA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 xml:space="preserve">Size: </w:t>
      </w:r>
      <w:r w:rsidR="008A254B" w:rsidRPr="00ED36EA">
        <w:rPr>
          <w:rFonts w:ascii="Times New Roman" w:hAnsi="Times New Roman" w:cs="Times New Roman"/>
          <w:sz w:val="20"/>
          <w:szCs w:val="20"/>
        </w:rPr>
        <w:t>legal size</w:t>
      </w:r>
      <w:r w:rsidR="00427F0C" w:rsidRPr="00ED36EA">
        <w:rPr>
          <w:rFonts w:ascii="Times New Roman" w:hAnsi="Times New Roman" w:cs="Times New Roman"/>
          <w:sz w:val="20"/>
          <w:szCs w:val="20"/>
        </w:rPr>
        <w:t xml:space="preserve"> for open shelves</w:t>
      </w:r>
      <w:r w:rsidR="008F1086" w:rsidRPr="00ED36EA">
        <w:rPr>
          <w:rFonts w:ascii="Times New Roman" w:hAnsi="Times New Roman" w:cs="Times New Roman"/>
          <w:sz w:val="20"/>
          <w:szCs w:val="20"/>
        </w:rPr>
        <w:t>;</w:t>
      </w:r>
      <w:r w:rsidR="00473DDC"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="00427F0C" w:rsidRPr="00ED36EA">
        <w:rPr>
          <w:rFonts w:ascii="Times New Roman" w:hAnsi="Times New Roman" w:cs="Times New Roman"/>
          <w:sz w:val="20"/>
          <w:szCs w:val="20"/>
        </w:rPr>
        <w:t>11pt. double ply Manila.</w:t>
      </w:r>
    </w:p>
    <w:p w:rsidR="00ED36EA" w:rsidRPr="00ED36EA" w:rsidRDefault="00427F0C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Fasteners</w:t>
      </w:r>
      <w:r w:rsidR="001D5F36" w:rsidRPr="00ED36EA">
        <w:rPr>
          <w:rFonts w:ascii="Times New Roman" w:hAnsi="Times New Roman" w:cs="Times New Roman"/>
          <w:sz w:val="20"/>
          <w:szCs w:val="20"/>
        </w:rPr>
        <w:t>:</w:t>
      </w:r>
      <w:r w:rsidRPr="00ED36EA">
        <w:rPr>
          <w:rFonts w:ascii="Times New Roman" w:hAnsi="Times New Roman" w:cs="Times New Roman"/>
          <w:sz w:val="20"/>
          <w:szCs w:val="20"/>
        </w:rPr>
        <w:t xml:space="preserve"> factory installed 2” bonded on the inside of the folder on both the front and back opposite side of the label.</w:t>
      </w:r>
    </w:p>
    <w:p w:rsidR="00ED36EA" w:rsidRPr="00ED36EA" w:rsidRDefault="00427F0C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Front lettering</w:t>
      </w:r>
      <w:r w:rsidR="001D5F36" w:rsidRPr="00ED36EA">
        <w:rPr>
          <w:rFonts w:ascii="Times New Roman" w:hAnsi="Times New Roman" w:cs="Times New Roman"/>
          <w:sz w:val="20"/>
          <w:szCs w:val="20"/>
        </w:rPr>
        <w:t xml:space="preserve">: </w:t>
      </w:r>
      <w:r w:rsidRPr="00ED36EA">
        <w:rPr>
          <w:rFonts w:ascii="Times New Roman" w:hAnsi="Times New Roman" w:cs="Times New Roman"/>
          <w:sz w:val="20"/>
          <w:szCs w:val="20"/>
        </w:rPr>
        <w:t>solid black</w:t>
      </w:r>
      <w:r w:rsidR="001D5F36" w:rsidRPr="00ED36EA">
        <w:rPr>
          <w:rFonts w:ascii="Times New Roman" w:hAnsi="Times New Roman" w:cs="Times New Roman"/>
          <w:sz w:val="20"/>
          <w:szCs w:val="20"/>
        </w:rPr>
        <w:t xml:space="preserve">. </w:t>
      </w:r>
      <w:r w:rsidRPr="00ED36EA">
        <w:rPr>
          <w:rFonts w:ascii="Times New Roman" w:hAnsi="Times New Roman" w:cs="Times New Roman"/>
          <w:sz w:val="20"/>
          <w:szCs w:val="20"/>
        </w:rPr>
        <w:t>See PDF for examples of design layout.</w:t>
      </w:r>
      <w:r w:rsidR="00473DDC"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Pr="00ED36EA">
        <w:rPr>
          <w:rFonts w:ascii="Times New Roman" w:hAnsi="Times New Roman" w:cs="Times New Roman"/>
          <w:sz w:val="20"/>
          <w:szCs w:val="20"/>
        </w:rPr>
        <w:t xml:space="preserve">Font type, size and spacing to match templates provided by </w:t>
      </w:r>
      <w:r w:rsidR="008F1086" w:rsidRPr="00ED36EA">
        <w:rPr>
          <w:rFonts w:ascii="Times New Roman" w:hAnsi="Times New Roman" w:cs="Times New Roman"/>
          <w:sz w:val="20"/>
          <w:szCs w:val="20"/>
        </w:rPr>
        <w:t>C</w:t>
      </w:r>
      <w:r w:rsidRPr="00ED36EA">
        <w:rPr>
          <w:rFonts w:ascii="Times New Roman" w:hAnsi="Times New Roman" w:cs="Times New Roman"/>
          <w:sz w:val="20"/>
          <w:szCs w:val="20"/>
        </w:rPr>
        <w:t>ourt.</w:t>
      </w:r>
    </w:p>
    <w:p w:rsidR="00ED36EA" w:rsidRPr="00ED36EA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L</w:t>
      </w:r>
      <w:r w:rsidR="008F1086" w:rsidRPr="00ED36EA">
        <w:rPr>
          <w:rFonts w:ascii="Times New Roman" w:hAnsi="Times New Roman" w:cs="Times New Roman"/>
          <w:sz w:val="20"/>
          <w:szCs w:val="20"/>
        </w:rPr>
        <w:t>abel:</w:t>
      </w:r>
      <w:r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="006F7EC4" w:rsidRPr="00ED36EA">
        <w:rPr>
          <w:rFonts w:ascii="Times New Roman" w:hAnsi="Times New Roman" w:cs="Times New Roman"/>
          <w:sz w:val="20"/>
          <w:szCs w:val="20"/>
        </w:rPr>
        <w:t>p</w:t>
      </w:r>
      <w:r w:rsidR="00427F0C" w:rsidRPr="00ED36EA">
        <w:rPr>
          <w:rFonts w:ascii="Times New Roman" w:hAnsi="Times New Roman" w:cs="Times New Roman"/>
          <w:sz w:val="20"/>
          <w:szCs w:val="20"/>
        </w:rPr>
        <w:t>refix</w:t>
      </w:r>
      <w:r w:rsidR="009E2CC6" w:rsidRPr="00ED36EA">
        <w:rPr>
          <w:rFonts w:ascii="Times New Roman" w:hAnsi="Times New Roman" w:cs="Times New Roman"/>
          <w:sz w:val="20"/>
          <w:szCs w:val="20"/>
        </w:rPr>
        <w:t xml:space="preserve">, </w:t>
      </w:r>
      <w:r w:rsidR="00427F0C" w:rsidRPr="00ED36EA">
        <w:rPr>
          <w:rFonts w:ascii="Times New Roman" w:hAnsi="Times New Roman" w:cs="Times New Roman"/>
          <w:sz w:val="20"/>
          <w:szCs w:val="20"/>
        </w:rPr>
        <w:t xml:space="preserve">jurisdiction code, dismissal box, barcode, </w:t>
      </w:r>
      <w:r w:rsidR="008117E4" w:rsidRPr="00ED36EA">
        <w:rPr>
          <w:rFonts w:ascii="Times New Roman" w:hAnsi="Times New Roman" w:cs="Times New Roman"/>
          <w:sz w:val="20"/>
          <w:szCs w:val="20"/>
        </w:rPr>
        <w:t xml:space="preserve">year band, </w:t>
      </w:r>
      <w:r w:rsidR="00427F0C" w:rsidRPr="00ED36EA">
        <w:rPr>
          <w:rFonts w:ascii="Times New Roman" w:hAnsi="Times New Roman" w:cs="Times New Roman"/>
          <w:sz w:val="20"/>
          <w:szCs w:val="20"/>
        </w:rPr>
        <w:t>case number</w:t>
      </w:r>
      <w:r w:rsidR="00D977E7" w:rsidRPr="00ED36EA">
        <w:rPr>
          <w:rFonts w:ascii="Times New Roman" w:hAnsi="Times New Roman" w:cs="Times New Roman"/>
          <w:sz w:val="20"/>
          <w:szCs w:val="20"/>
        </w:rPr>
        <w:t>.</w:t>
      </w:r>
      <w:r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="00427F0C" w:rsidRPr="00ED36EA">
        <w:rPr>
          <w:rFonts w:ascii="Times New Roman" w:hAnsi="Times New Roman" w:cs="Times New Roman"/>
          <w:sz w:val="20"/>
          <w:szCs w:val="20"/>
        </w:rPr>
        <w:t>See PDF for specific year band, prefix, jurisdiction code and numbering colors for each district.</w:t>
      </w:r>
    </w:p>
    <w:p w:rsidR="008A5EAE" w:rsidRPr="008A5EAE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ED36EA">
        <w:rPr>
          <w:rFonts w:ascii="Times New Roman" w:hAnsi="Times New Roman" w:cs="Times New Roman"/>
          <w:sz w:val="20"/>
          <w:szCs w:val="20"/>
        </w:rPr>
        <w:t>B</w:t>
      </w:r>
      <w:r w:rsidR="00427F0C" w:rsidRPr="00ED36EA">
        <w:rPr>
          <w:rFonts w:ascii="Times New Roman" w:hAnsi="Times New Roman" w:cs="Times New Roman"/>
          <w:sz w:val="20"/>
          <w:szCs w:val="20"/>
        </w:rPr>
        <w:t>arcode</w:t>
      </w:r>
      <w:r w:rsidR="008F1086" w:rsidRPr="00ED36EA">
        <w:rPr>
          <w:rFonts w:ascii="Times New Roman" w:hAnsi="Times New Roman" w:cs="Times New Roman"/>
          <w:sz w:val="20"/>
          <w:szCs w:val="20"/>
        </w:rPr>
        <w:t>:</w:t>
      </w:r>
      <w:r w:rsidRPr="00ED36EA">
        <w:rPr>
          <w:rFonts w:ascii="Times New Roman" w:hAnsi="Times New Roman" w:cs="Times New Roman"/>
          <w:sz w:val="20"/>
          <w:szCs w:val="20"/>
        </w:rPr>
        <w:t xml:space="preserve"> </w:t>
      </w:r>
      <w:r w:rsidR="006F7EC4" w:rsidRPr="00ED36EA">
        <w:rPr>
          <w:rFonts w:ascii="Times New Roman" w:hAnsi="Times New Roman" w:cs="Times New Roman"/>
          <w:sz w:val="20"/>
          <w:szCs w:val="20"/>
        </w:rPr>
        <w:t>c</w:t>
      </w:r>
      <w:r w:rsidR="00487C75" w:rsidRPr="00ED36EA">
        <w:rPr>
          <w:rFonts w:ascii="Times New Roman" w:hAnsi="Times New Roman" w:cs="Times New Roman"/>
          <w:sz w:val="20"/>
          <w:szCs w:val="20"/>
        </w:rPr>
        <w:t>ode 3 of</w:t>
      </w:r>
      <w:r w:rsidR="00B04585" w:rsidRPr="00ED36EA">
        <w:rPr>
          <w:rFonts w:ascii="Times New Roman" w:hAnsi="Times New Roman" w:cs="Times New Roman"/>
          <w:sz w:val="20"/>
          <w:szCs w:val="20"/>
        </w:rPr>
        <w:t xml:space="preserve"> 9 barcode to read identical to label specifications.</w:t>
      </w:r>
    </w:p>
    <w:p w:rsidR="008A5EAE" w:rsidRPr="001602EB" w:rsidRDefault="001602EB" w:rsidP="001602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//</w:t>
      </w:r>
    </w:p>
    <w:p w:rsidR="008A5EAE" w:rsidRPr="008A5EAE" w:rsidRDefault="00D977E7" w:rsidP="001602EB">
      <w:pPr>
        <w:pStyle w:val="ListParagraph"/>
        <w:numPr>
          <w:ilvl w:val="1"/>
          <w:numId w:val="16"/>
        </w:numPr>
        <w:ind w:left="1080" w:hanging="54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Misdemeanor</w:t>
      </w:r>
    </w:p>
    <w:p w:rsidR="008A5EAE" w:rsidRPr="008A5EAE" w:rsidRDefault="001D5F36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There are a total of four (4) different districts.</w:t>
      </w:r>
    </w:p>
    <w:p w:rsidR="008A5EAE" w:rsidRPr="008A5EAE" w:rsidRDefault="006F7EC4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 xml:space="preserve">Size: </w:t>
      </w:r>
      <w:r w:rsidR="00D977E7" w:rsidRPr="008A5EAE">
        <w:rPr>
          <w:rFonts w:ascii="Times New Roman" w:hAnsi="Times New Roman" w:cs="Times New Roman"/>
          <w:sz w:val="20"/>
          <w:szCs w:val="20"/>
        </w:rPr>
        <w:t>legal size for open shelves</w:t>
      </w:r>
      <w:r w:rsidR="008F1086" w:rsidRPr="008A5EAE">
        <w:rPr>
          <w:rFonts w:ascii="Times New Roman" w:hAnsi="Times New Roman" w:cs="Times New Roman"/>
          <w:sz w:val="20"/>
          <w:szCs w:val="20"/>
        </w:rPr>
        <w:t xml:space="preserve">; </w:t>
      </w:r>
      <w:r w:rsidR="00D977E7" w:rsidRPr="008A5EAE">
        <w:rPr>
          <w:rFonts w:ascii="Times New Roman" w:hAnsi="Times New Roman" w:cs="Times New Roman"/>
          <w:sz w:val="20"/>
          <w:szCs w:val="20"/>
        </w:rPr>
        <w:t>11pt</w:t>
      </w:r>
      <w:r w:rsidR="007742BB" w:rsidRPr="008A5EAE">
        <w:rPr>
          <w:rFonts w:ascii="Times New Roman" w:hAnsi="Times New Roman" w:cs="Times New Roman"/>
          <w:sz w:val="20"/>
          <w:szCs w:val="20"/>
        </w:rPr>
        <w:t>.</w:t>
      </w:r>
      <w:r w:rsidR="00D977E7"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="00BC23C9">
        <w:rPr>
          <w:rFonts w:ascii="Times New Roman" w:hAnsi="Times New Roman" w:cs="Times New Roman"/>
          <w:sz w:val="20"/>
          <w:szCs w:val="20"/>
        </w:rPr>
        <w:t xml:space="preserve">single ply </w:t>
      </w:r>
      <w:r w:rsidR="00D977E7" w:rsidRPr="008A5EAE">
        <w:rPr>
          <w:rFonts w:ascii="Times New Roman" w:hAnsi="Times New Roman" w:cs="Times New Roman"/>
          <w:sz w:val="20"/>
          <w:szCs w:val="20"/>
        </w:rPr>
        <w:t>standard White</w:t>
      </w:r>
      <w:r w:rsidR="00BC23C9">
        <w:rPr>
          <w:rFonts w:ascii="Times New Roman" w:hAnsi="Times New Roman" w:cs="Times New Roman"/>
          <w:sz w:val="20"/>
          <w:szCs w:val="20"/>
        </w:rPr>
        <w:t>, double back with reinforced tab</w:t>
      </w:r>
      <w:r w:rsidR="00BC23C9" w:rsidRPr="008A5EAE">
        <w:rPr>
          <w:rFonts w:ascii="Times New Roman" w:hAnsi="Times New Roman" w:cs="Times New Roman"/>
          <w:sz w:val="20"/>
          <w:szCs w:val="20"/>
        </w:rPr>
        <w:t>.</w:t>
      </w:r>
      <w:r w:rsidR="00D977E7" w:rsidRPr="008A5EAE">
        <w:rPr>
          <w:rFonts w:ascii="Times New Roman" w:hAnsi="Times New Roman" w:cs="Times New Roman"/>
          <w:sz w:val="20"/>
          <w:szCs w:val="20"/>
        </w:rPr>
        <w:t>.</w:t>
      </w:r>
    </w:p>
    <w:p w:rsidR="008A5EAE" w:rsidRPr="008A5EAE" w:rsidRDefault="00D977E7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Fasteners</w:t>
      </w:r>
      <w:r w:rsidR="00C34111" w:rsidRPr="008A5EAE">
        <w:rPr>
          <w:rFonts w:ascii="Times New Roman" w:hAnsi="Times New Roman" w:cs="Times New Roman"/>
          <w:sz w:val="20"/>
          <w:szCs w:val="20"/>
        </w:rPr>
        <w:t xml:space="preserve">: </w:t>
      </w:r>
      <w:r w:rsidRPr="008A5EAE">
        <w:rPr>
          <w:rFonts w:ascii="Times New Roman" w:hAnsi="Times New Roman" w:cs="Times New Roman"/>
          <w:sz w:val="20"/>
          <w:szCs w:val="20"/>
        </w:rPr>
        <w:t>factory installed 2” bonded on the inside of the folder on both the front and back opposite side of the label.</w:t>
      </w:r>
    </w:p>
    <w:p w:rsidR="008A5EAE" w:rsidRPr="008A5EAE" w:rsidRDefault="00D977E7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Front lettering</w:t>
      </w:r>
      <w:r w:rsidR="00C34111" w:rsidRPr="008A5EAE">
        <w:rPr>
          <w:rFonts w:ascii="Times New Roman" w:hAnsi="Times New Roman" w:cs="Times New Roman"/>
          <w:sz w:val="20"/>
          <w:szCs w:val="20"/>
        </w:rPr>
        <w:t xml:space="preserve">: </w:t>
      </w:r>
      <w:r w:rsidRPr="008A5EAE">
        <w:rPr>
          <w:rFonts w:ascii="Times New Roman" w:hAnsi="Times New Roman" w:cs="Times New Roman"/>
          <w:sz w:val="20"/>
          <w:szCs w:val="20"/>
        </w:rPr>
        <w:t>solid black</w:t>
      </w:r>
      <w:r w:rsidR="00C34111" w:rsidRPr="008A5EAE">
        <w:rPr>
          <w:rFonts w:ascii="Times New Roman" w:hAnsi="Times New Roman" w:cs="Times New Roman"/>
          <w:sz w:val="20"/>
          <w:szCs w:val="20"/>
        </w:rPr>
        <w:t xml:space="preserve">. </w:t>
      </w:r>
      <w:r w:rsidRPr="008A5EAE">
        <w:rPr>
          <w:rFonts w:ascii="Times New Roman" w:hAnsi="Times New Roman" w:cs="Times New Roman"/>
          <w:sz w:val="20"/>
          <w:szCs w:val="20"/>
        </w:rPr>
        <w:t>See PDF for examples of design layout.</w:t>
      </w:r>
      <w:r w:rsidR="00473DDC"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Pr="008A5EAE">
        <w:rPr>
          <w:rFonts w:ascii="Times New Roman" w:hAnsi="Times New Roman" w:cs="Times New Roman"/>
          <w:sz w:val="20"/>
          <w:szCs w:val="20"/>
        </w:rPr>
        <w:t>Font type, size</w:t>
      </w:r>
      <w:r w:rsidR="00C34111" w:rsidRPr="008A5EAE">
        <w:rPr>
          <w:rFonts w:ascii="Times New Roman" w:hAnsi="Times New Roman" w:cs="Times New Roman"/>
          <w:sz w:val="20"/>
          <w:szCs w:val="20"/>
        </w:rPr>
        <w:t>,</w:t>
      </w:r>
      <w:r w:rsidRPr="008A5EAE">
        <w:rPr>
          <w:rFonts w:ascii="Times New Roman" w:hAnsi="Times New Roman" w:cs="Times New Roman"/>
          <w:sz w:val="20"/>
          <w:szCs w:val="20"/>
        </w:rPr>
        <w:t xml:space="preserve"> and spacing to match templates provided by </w:t>
      </w:r>
      <w:r w:rsidR="008F1086" w:rsidRPr="008A5EAE">
        <w:rPr>
          <w:rFonts w:ascii="Times New Roman" w:hAnsi="Times New Roman" w:cs="Times New Roman"/>
          <w:sz w:val="20"/>
          <w:szCs w:val="20"/>
        </w:rPr>
        <w:t>C</w:t>
      </w:r>
      <w:r w:rsidRPr="008A5EAE">
        <w:rPr>
          <w:rFonts w:ascii="Times New Roman" w:hAnsi="Times New Roman" w:cs="Times New Roman"/>
          <w:sz w:val="20"/>
          <w:szCs w:val="20"/>
        </w:rPr>
        <w:t>ourt.</w:t>
      </w:r>
    </w:p>
    <w:p w:rsidR="008A5EAE" w:rsidRPr="008A5EAE" w:rsidRDefault="00C34111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Label: p</w:t>
      </w:r>
      <w:r w:rsidR="008F1086" w:rsidRPr="008A5EAE">
        <w:rPr>
          <w:rFonts w:ascii="Times New Roman" w:hAnsi="Times New Roman" w:cs="Times New Roman"/>
          <w:sz w:val="20"/>
          <w:szCs w:val="20"/>
        </w:rPr>
        <w:t>refix,</w:t>
      </w:r>
      <w:r w:rsidR="00D977E7" w:rsidRPr="008A5EAE">
        <w:rPr>
          <w:rFonts w:ascii="Times New Roman" w:hAnsi="Times New Roman" w:cs="Times New Roman"/>
          <w:sz w:val="20"/>
          <w:szCs w:val="20"/>
        </w:rPr>
        <w:t xml:space="preserve"> jurisdiction code, </w:t>
      </w:r>
      <w:r w:rsidR="00F85354" w:rsidRPr="008A5EAE">
        <w:rPr>
          <w:rFonts w:ascii="Times New Roman" w:hAnsi="Times New Roman" w:cs="Times New Roman"/>
          <w:sz w:val="20"/>
          <w:szCs w:val="20"/>
        </w:rPr>
        <w:t>h</w:t>
      </w:r>
      <w:r w:rsidR="00D977E7" w:rsidRPr="008A5EAE">
        <w:rPr>
          <w:rFonts w:ascii="Times New Roman" w:hAnsi="Times New Roman" w:cs="Times New Roman"/>
          <w:sz w:val="20"/>
          <w:szCs w:val="20"/>
        </w:rPr>
        <w:t>orizontal number, dismissal box, barcode, year band, case number.</w:t>
      </w:r>
      <w:r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="00D977E7" w:rsidRPr="008A5EAE">
        <w:rPr>
          <w:rFonts w:ascii="Times New Roman" w:hAnsi="Times New Roman" w:cs="Times New Roman"/>
          <w:sz w:val="20"/>
          <w:szCs w:val="20"/>
        </w:rPr>
        <w:t>See PDF for specific year band, prefix, jurisdiction code and numbering colors for each district.</w:t>
      </w:r>
    </w:p>
    <w:p w:rsidR="008A5EAE" w:rsidRPr="008A5EAE" w:rsidRDefault="00C34111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B</w:t>
      </w:r>
      <w:r w:rsidR="00D977E7" w:rsidRPr="008A5EAE">
        <w:rPr>
          <w:rFonts w:ascii="Times New Roman" w:hAnsi="Times New Roman" w:cs="Times New Roman"/>
          <w:sz w:val="20"/>
          <w:szCs w:val="20"/>
        </w:rPr>
        <w:t>arcode</w:t>
      </w:r>
      <w:r w:rsidR="008F1086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c</w:t>
      </w:r>
      <w:r w:rsidR="00487C75" w:rsidRPr="008A5EAE">
        <w:rPr>
          <w:rFonts w:ascii="Times New Roman" w:hAnsi="Times New Roman" w:cs="Times New Roman"/>
          <w:sz w:val="20"/>
          <w:szCs w:val="20"/>
        </w:rPr>
        <w:t>ode 3 of</w:t>
      </w:r>
      <w:r w:rsidR="00B04585" w:rsidRPr="008A5EAE">
        <w:rPr>
          <w:rFonts w:ascii="Times New Roman" w:hAnsi="Times New Roman" w:cs="Times New Roman"/>
          <w:sz w:val="20"/>
          <w:szCs w:val="20"/>
        </w:rPr>
        <w:t xml:space="preserve"> 9 barcode to read id</w:t>
      </w:r>
      <w:r w:rsidR="008A5EAE">
        <w:rPr>
          <w:rFonts w:ascii="Times New Roman" w:hAnsi="Times New Roman" w:cs="Times New Roman"/>
          <w:sz w:val="20"/>
          <w:szCs w:val="20"/>
        </w:rPr>
        <w:t>entical to label specifications.</w:t>
      </w:r>
    </w:p>
    <w:p w:rsidR="008A5EAE" w:rsidRPr="008A5EAE" w:rsidRDefault="008A5EAE" w:rsidP="001602EB">
      <w:pPr>
        <w:pStyle w:val="ListParagraph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8A5EAE" w:rsidRPr="008A5EAE" w:rsidRDefault="005518DC" w:rsidP="001602EB">
      <w:pPr>
        <w:pStyle w:val="ListParagraph"/>
        <w:numPr>
          <w:ilvl w:val="1"/>
          <w:numId w:val="16"/>
        </w:numPr>
        <w:ind w:left="1080" w:hanging="54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b/>
          <w:sz w:val="20"/>
          <w:szCs w:val="20"/>
          <w:u w:val="single"/>
        </w:rPr>
        <w:t>Felony</w:t>
      </w:r>
    </w:p>
    <w:p w:rsidR="008A5EAE" w:rsidRPr="008A5EAE" w:rsidRDefault="00C34111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There are a total of four (4) different districts.</w:t>
      </w:r>
    </w:p>
    <w:p w:rsidR="008A5EAE" w:rsidRPr="008A5EAE" w:rsidRDefault="00C34111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Size:</w:t>
      </w:r>
      <w:r w:rsidR="005518DC" w:rsidRPr="008A5EAE">
        <w:rPr>
          <w:rFonts w:ascii="Times New Roman" w:hAnsi="Times New Roman" w:cs="Times New Roman"/>
          <w:sz w:val="20"/>
          <w:szCs w:val="20"/>
        </w:rPr>
        <w:t xml:space="preserve"> legal size for open shelves</w:t>
      </w:r>
      <w:r w:rsidR="008F1086" w:rsidRPr="008A5EAE">
        <w:rPr>
          <w:rFonts w:ascii="Times New Roman" w:hAnsi="Times New Roman" w:cs="Times New Roman"/>
          <w:sz w:val="20"/>
          <w:szCs w:val="20"/>
        </w:rPr>
        <w:t xml:space="preserve">; </w:t>
      </w:r>
      <w:r w:rsidR="005518DC" w:rsidRPr="008A5EAE">
        <w:rPr>
          <w:rFonts w:ascii="Times New Roman" w:hAnsi="Times New Roman" w:cs="Times New Roman"/>
          <w:sz w:val="20"/>
          <w:szCs w:val="20"/>
        </w:rPr>
        <w:t>17pt</w:t>
      </w:r>
      <w:r w:rsidR="007742BB" w:rsidRPr="008A5EAE">
        <w:rPr>
          <w:rFonts w:ascii="Times New Roman" w:hAnsi="Times New Roman" w:cs="Times New Roman"/>
          <w:sz w:val="20"/>
          <w:szCs w:val="20"/>
        </w:rPr>
        <w:t>.</w:t>
      </w:r>
      <w:r w:rsidR="005518DC" w:rsidRPr="008A5EAE">
        <w:rPr>
          <w:rFonts w:ascii="Times New Roman" w:hAnsi="Times New Roman" w:cs="Times New Roman"/>
          <w:sz w:val="20"/>
          <w:szCs w:val="20"/>
        </w:rPr>
        <w:t xml:space="preserve"> single ply Kraft.</w:t>
      </w:r>
    </w:p>
    <w:p w:rsidR="008A5EAE" w:rsidRPr="008A5EAE" w:rsidRDefault="005518DC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Fasteners</w:t>
      </w:r>
      <w:r w:rsidR="00C34111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factory installed 2” bonded on the inside of the folder on both the front and back opposite side of the label.</w:t>
      </w:r>
    </w:p>
    <w:p w:rsidR="008A5EAE" w:rsidRPr="008A5EAE" w:rsidRDefault="005518DC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Front lettering</w:t>
      </w:r>
      <w:r w:rsidR="00C34111" w:rsidRPr="008A5EAE">
        <w:rPr>
          <w:rFonts w:ascii="Times New Roman" w:hAnsi="Times New Roman" w:cs="Times New Roman"/>
          <w:sz w:val="20"/>
          <w:szCs w:val="20"/>
        </w:rPr>
        <w:t>: s</w:t>
      </w:r>
      <w:r w:rsidRPr="008A5EAE">
        <w:rPr>
          <w:rFonts w:ascii="Times New Roman" w:hAnsi="Times New Roman" w:cs="Times New Roman"/>
          <w:sz w:val="20"/>
          <w:szCs w:val="20"/>
        </w:rPr>
        <w:t>olid black</w:t>
      </w:r>
      <w:r w:rsidR="00C34111" w:rsidRPr="008A5EAE">
        <w:rPr>
          <w:rFonts w:ascii="Times New Roman" w:hAnsi="Times New Roman" w:cs="Times New Roman"/>
          <w:sz w:val="20"/>
          <w:szCs w:val="20"/>
        </w:rPr>
        <w:t xml:space="preserve">. </w:t>
      </w:r>
      <w:r w:rsidRPr="008A5EAE">
        <w:rPr>
          <w:rFonts w:ascii="Times New Roman" w:hAnsi="Times New Roman" w:cs="Times New Roman"/>
          <w:sz w:val="20"/>
          <w:szCs w:val="20"/>
        </w:rPr>
        <w:t>See PDF for examples of design layout.</w:t>
      </w:r>
      <w:r w:rsidR="00473DDC"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Pr="008A5EAE">
        <w:rPr>
          <w:rFonts w:ascii="Times New Roman" w:hAnsi="Times New Roman" w:cs="Times New Roman"/>
          <w:sz w:val="20"/>
          <w:szCs w:val="20"/>
        </w:rPr>
        <w:t>Font type, size</w:t>
      </w:r>
      <w:r w:rsidR="00C34111" w:rsidRPr="008A5EAE">
        <w:rPr>
          <w:rFonts w:ascii="Times New Roman" w:hAnsi="Times New Roman" w:cs="Times New Roman"/>
          <w:sz w:val="20"/>
          <w:szCs w:val="20"/>
        </w:rPr>
        <w:t>,</w:t>
      </w:r>
      <w:r w:rsidRPr="008A5EAE">
        <w:rPr>
          <w:rFonts w:ascii="Times New Roman" w:hAnsi="Times New Roman" w:cs="Times New Roman"/>
          <w:sz w:val="20"/>
          <w:szCs w:val="20"/>
        </w:rPr>
        <w:t xml:space="preserve"> and spacing to match templates provided by </w:t>
      </w:r>
      <w:r w:rsidR="00291C3C" w:rsidRPr="008A5EAE">
        <w:rPr>
          <w:rFonts w:ascii="Times New Roman" w:hAnsi="Times New Roman" w:cs="Times New Roman"/>
          <w:sz w:val="20"/>
          <w:szCs w:val="20"/>
        </w:rPr>
        <w:t>C</w:t>
      </w:r>
      <w:r w:rsidRPr="008A5EAE">
        <w:rPr>
          <w:rFonts w:ascii="Times New Roman" w:hAnsi="Times New Roman" w:cs="Times New Roman"/>
          <w:sz w:val="20"/>
          <w:szCs w:val="20"/>
        </w:rPr>
        <w:t>ourt.</w:t>
      </w:r>
    </w:p>
    <w:p w:rsidR="008A5EAE" w:rsidRPr="008A5EAE" w:rsidRDefault="00C34111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L</w:t>
      </w:r>
      <w:r w:rsidR="005518DC" w:rsidRPr="008A5EAE">
        <w:rPr>
          <w:rFonts w:ascii="Times New Roman" w:hAnsi="Times New Roman" w:cs="Times New Roman"/>
          <w:sz w:val="20"/>
          <w:szCs w:val="20"/>
        </w:rPr>
        <w:t>abel</w:t>
      </w:r>
      <w:r w:rsidR="008F1086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p</w:t>
      </w:r>
      <w:r w:rsidR="005518DC" w:rsidRPr="008A5EAE">
        <w:rPr>
          <w:rFonts w:ascii="Times New Roman" w:hAnsi="Times New Roman" w:cs="Times New Roman"/>
          <w:sz w:val="20"/>
          <w:szCs w:val="20"/>
        </w:rPr>
        <w:t xml:space="preserve">refix, jurisdiction code, </w:t>
      </w:r>
      <w:r w:rsidR="00F85354" w:rsidRPr="008A5EAE">
        <w:rPr>
          <w:rFonts w:ascii="Times New Roman" w:hAnsi="Times New Roman" w:cs="Times New Roman"/>
          <w:sz w:val="20"/>
          <w:szCs w:val="20"/>
        </w:rPr>
        <w:t>h</w:t>
      </w:r>
      <w:r w:rsidR="005518DC" w:rsidRPr="008A5EAE">
        <w:rPr>
          <w:rFonts w:ascii="Times New Roman" w:hAnsi="Times New Roman" w:cs="Times New Roman"/>
          <w:sz w:val="20"/>
          <w:szCs w:val="20"/>
        </w:rPr>
        <w:t>orizontal number, dismissal box, barcode, year band, case number.</w:t>
      </w:r>
      <w:r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="005518DC" w:rsidRPr="008A5EAE">
        <w:rPr>
          <w:rFonts w:ascii="Times New Roman" w:hAnsi="Times New Roman" w:cs="Times New Roman"/>
          <w:sz w:val="20"/>
          <w:szCs w:val="20"/>
        </w:rPr>
        <w:t>See PDF for specific year band, prefix, jurisdiction code and numbering colors for each district.</w:t>
      </w:r>
    </w:p>
    <w:p w:rsidR="008A5EAE" w:rsidRPr="008A5EAE" w:rsidRDefault="00C34111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B</w:t>
      </w:r>
      <w:r w:rsidR="005518DC" w:rsidRPr="008A5EAE">
        <w:rPr>
          <w:rFonts w:ascii="Times New Roman" w:hAnsi="Times New Roman" w:cs="Times New Roman"/>
          <w:sz w:val="20"/>
          <w:szCs w:val="20"/>
        </w:rPr>
        <w:t>arcode</w:t>
      </w:r>
      <w:r w:rsidR="008F1086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c</w:t>
      </w:r>
      <w:r w:rsidR="00487C75" w:rsidRPr="008A5EAE">
        <w:rPr>
          <w:rFonts w:ascii="Times New Roman" w:hAnsi="Times New Roman" w:cs="Times New Roman"/>
          <w:sz w:val="20"/>
          <w:szCs w:val="20"/>
        </w:rPr>
        <w:t>ode 3 of</w:t>
      </w:r>
      <w:r w:rsidR="005518DC" w:rsidRPr="008A5EAE">
        <w:rPr>
          <w:rFonts w:ascii="Times New Roman" w:hAnsi="Times New Roman" w:cs="Times New Roman"/>
          <w:sz w:val="20"/>
          <w:szCs w:val="20"/>
        </w:rPr>
        <w:t xml:space="preserve"> 9 barcode to read id</w:t>
      </w:r>
      <w:r w:rsidR="008A5EAE">
        <w:rPr>
          <w:rFonts w:ascii="Times New Roman" w:hAnsi="Times New Roman" w:cs="Times New Roman"/>
          <w:sz w:val="20"/>
          <w:szCs w:val="20"/>
        </w:rPr>
        <w:t>entical to label specifications.</w:t>
      </w:r>
    </w:p>
    <w:p w:rsidR="008A5EAE" w:rsidRPr="008A5EAE" w:rsidRDefault="008A5EAE" w:rsidP="001602EB">
      <w:pPr>
        <w:pStyle w:val="ListParagraph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8A5EAE" w:rsidRPr="008A5EAE" w:rsidRDefault="00D977E7" w:rsidP="001602EB">
      <w:pPr>
        <w:pStyle w:val="ListParagraph"/>
        <w:numPr>
          <w:ilvl w:val="1"/>
          <w:numId w:val="16"/>
        </w:numPr>
        <w:ind w:left="1080" w:hanging="54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b/>
          <w:sz w:val="20"/>
          <w:szCs w:val="20"/>
          <w:u w:val="single"/>
        </w:rPr>
        <w:t>AB 109 CJR</w:t>
      </w:r>
    </w:p>
    <w:p w:rsidR="008A5EAE" w:rsidRPr="008A5EAE" w:rsidRDefault="00C34111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There is only one (1) district.</w:t>
      </w:r>
    </w:p>
    <w:p w:rsidR="008A5EAE" w:rsidRPr="008A5EAE" w:rsidRDefault="00C34111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 xml:space="preserve">Size: </w:t>
      </w:r>
      <w:r w:rsidR="00D977E7" w:rsidRPr="008A5EAE">
        <w:rPr>
          <w:rFonts w:ascii="Times New Roman" w:hAnsi="Times New Roman" w:cs="Times New Roman"/>
          <w:sz w:val="20"/>
          <w:szCs w:val="20"/>
        </w:rPr>
        <w:t>legal size for open shelves</w:t>
      </w:r>
      <w:r w:rsidR="00291C3C" w:rsidRPr="008A5EAE">
        <w:rPr>
          <w:rFonts w:ascii="Times New Roman" w:hAnsi="Times New Roman" w:cs="Times New Roman"/>
          <w:sz w:val="20"/>
          <w:szCs w:val="20"/>
        </w:rPr>
        <w:t xml:space="preserve">; </w:t>
      </w:r>
      <w:r w:rsidR="00D977E7" w:rsidRPr="008A5EAE">
        <w:rPr>
          <w:rFonts w:ascii="Times New Roman" w:hAnsi="Times New Roman" w:cs="Times New Roman"/>
          <w:sz w:val="20"/>
          <w:szCs w:val="20"/>
        </w:rPr>
        <w:t>17 pt. single ply Kraft.</w:t>
      </w:r>
    </w:p>
    <w:p w:rsidR="008A5EAE" w:rsidRPr="008A5EAE" w:rsidRDefault="00D977E7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Fasteners</w:t>
      </w:r>
      <w:r w:rsidR="00C34111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factory installed 2” bonded on the inside of the folder on both the front and back opposite side of the label.</w:t>
      </w:r>
    </w:p>
    <w:p w:rsidR="008A5EAE" w:rsidRPr="008A5EAE" w:rsidRDefault="00D977E7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Front lettering</w:t>
      </w:r>
      <w:r w:rsidR="00C34111" w:rsidRPr="008A5EAE">
        <w:rPr>
          <w:rFonts w:ascii="Times New Roman" w:hAnsi="Times New Roman" w:cs="Times New Roman"/>
          <w:sz w:val="20"/>
          <w:szCs w:val="20"/>
        </w:rPr>
        <w:t xml:space="preserve">: </w:t>
      </w:r>
      <w:r w:rsidRPr="008A5EAE">
        <w:rPr>
          <w:rFonts w:ascii="Times New Roman" w:hAnsi="Times New Roman" w:cs="Times New Roman"/>
          <w:sz w:val="20"/>
          <w:szCs w:val="20"/>
        </w:rPr>
        <w:t>solid black.</w:t>
      </w:r>
      <w:r w:rsidR="00C34111"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Pr="008A5EAE">
        <w:rPr>
          <w:rFonts w:ascii="Times New Roman" w:hAnsi="Times New Roman" w:cs="Times New Roman"/>
          <w:sz w:val="20"/>
          <w:szCs w:val="20"/>
        </w:rPr>
        <w:t>See PDF for examples of design layout.</w:t>
      </w:r>
      <w:r w:rsidR="00473DDC"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Pr="008A5EAE">
        <w:rPr>
          <w:rFonts w:ascii="Times New Roman" w:hAnsi="Times New Roman" w:cs="Times New Roman"/>
          <w:sz w:val="20"/>
          <w:szCs w:val="20"/>
        </w:rPr>
        <w:t>Font type, size</w:t>
      </w:r>
      <w:r w:rsidR="00C34111" w:rsidRPr="008A5EAE">
        <w:rPr>
          <w:rFonts w:ascii="Times New Roman" w:hAnsi="Times New Roman" w:cs="Times New Roman"/>
          <w:sz w:val="20"/>
          <w:szCs w:val="20"/>
        </w:rPr>
        <w:t>,</w:t>
      </w:r>
      <w:r w:rsidRPr="008A5EAE">
        <w:rPr>
          <w:rFonts w:ascii="Times New Roman" w:hAnsi="Times New Roman" w:cs="Times New Roman"/>
          <w:sz w:val="20"/>
          <w:szCs w:val="20"/>
        </w:rPr>
        <w:t xml:space="preserve"> and spacing to match templates provided b</w:t>
      </w:r>
      <w:r w:rsidR="00291C3C" w:rsidRPr="008A5EAE">
        <w:rPr>
          <w:rFonts w:ascii="Times New Roman" w:hAnsi="Times New Roman" w:cs="Times New Roman"/>
          <w:sz w:val="20"/>
          <w:szCs w:val="20"/>
        </w:rPr>
        <w:t>y C</w:t>
      </w:r>
      <w:r w:rsidR="006B0B36" w:rsidRPr="008A5EAE">
        <w:rPr>
          <w:rFonts w:ascii="Times New Roman" w:hAnsi="Times New Roman" w:cs="Times New Roman"/>
          <w:sz w:val="20"/>
          <w:szCs w:val="20"/>
        </w:rPr>
        <w:t>ourt.</w:t>
      </w:r>
    </w:p>
    <w:p w:rsidR="008A5EAE" w:rsidRPr="008A5EAE" w:rsidRDefault="00C34111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L</w:t>
      </w:r>
      <w:r w:rsidR="00D977E7" w:rsidRPr="008A5EAE">
        <w:rPr>
          <w:rFonts w:ascii="Times New Roman" w:hAnsi="Times New Roman" w:cs="Times New Roman"/>
          <w:sz w:val="20"/>
          <w:szCs w:val="20"/>
        </w:rPr>
        <w:t>abel</w:t>
      </w:r>
      <w:r w:rsidR="00291C3C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p</w:t>
      </w:r>
      <w:r w:rsidR="00D977E7" w:rsidRPr="008A5EAE">
        <w:rPr>
          <w:rFonts w:ascii="Times New Roman" w:hAnsi="Times New Roman" w:cs="Times New Roman"/>
          <w:sz w:val="20"/>
          <w:szCs w:val="20"/>
        </w:rPr>
        <w:t xml:space="preserve">refix, jurisdiction code, dismissal box, barcode, </w:t>
      </w:r>
      <w:r w:rsidR="00BE697A" w:rsidRPr="008A5EAE">
        <w:rPr>
          <w:rFonts w:ascii="Times New Roman" w:hAnsi="Times New Roman" w:cs="Times New Roman"/>
          <w:sz w:val="20"/>
          <w:szCs w:val="20"/>
        </w:rPr>
        <w:t xml:space="preserve">year band, </w:t>
      </w:r>
      <w:r w:rsidR="00D977E7" w:rsidRPr="008A5EAE">
        <w:rPr>
          <w:rFonts w:ascii="Times New Roman" w:hAnsi="Times New Roman" w:cs="Times New Roman"/>
          <w:sz w:val="20"/>
          <w:szCs w:val="20"/>
        </w:rPr>
        <w:t>case number.</w:t>
      </w:r>
      <w:r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="00D977E7" w:rsidRPr="008A5EAE">
        <w:rPr>
          <w:rFonts w:ascii="Times New Roman" w:hAnsi="Times New Roman" w:cs="Times New Roman"/>
          <w:sz w:val="20"/>
          <w:szCs w:val="20"/>
        </w:rPr>
        <w:t>See PDF for specific year band, prefix, jurisdiction code and numbering colors for each district.</w:t>
      </w:r>
    </w:p>
    <w:p w:rsidR="008A5EAE" w:rsidRPr="008A5EAE" w:rsidRDefault="00C34111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B</w:t>
      </w:r>
      <w:r w:rsidR="00D977E7" w:rsidRPr="008A5EAE">
        <w:rPr>
          <w:rFonts w:ascii="Times New Roman" w:hAnsi="Times New Roman" w:cs="Times New Roman"/>
          <w:sz w:val="20"/>
          <w:szCs w:val="20"/>
        </w:rPr>
        <w:t>arcode</w:t>
      </w:r>
      <w:r w:rsidR="00291C3C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c</w:t>
      </w:r>
      <w:r w:rsidR="00487C75" w:rsidRPr="008A5EAE">
        <w:rPr>
          <w:rFonts w:ascii="Times New Roman" w:hAnsi="Times New Roman" w:cs="Times New Roman"/>
          <w:sz w:val="20"/>
          <w:szCs w:val="20"/>
        </w:rPr>
        <w:t>ode 3 of</w:t>
      </w:r>
      <w:r w:rsidR="00B04585" w:rsidRPr="008A5EAE">
        <w:rPr>
          <w:rFonts w:ascii="Times New Roman" w:hAnsi="Times New Roman" w:cs="Times New Roman"/>
          <w:sz w:val="20"/>
          <w:szCs w:val="20"/>
        </w:rPr>
        <w:t xml:space="preserve"> 9 barcode to read id</w:t>
      </w:r>
      <w:r w:rsidR="008A5EAE">
        <w:rPr>
          <w:rFonts w:ascii="Times New Roman" w:hAnsi="Times New Roman" w:cs="Times New Roman"/>
          <w:sz w:val="20"/>
          <w:szCs w:val="20"/>
        </w:rPr>
        <w:t>entical to label specifications.</w:t>
      </w:r>
    </w:p>
    <w:p w:rsidR="008A5EAE" w:rsidRPr="008A5EAE" w:rsidRDefault="008A5EAE" w:rsidP="001602EB">
      <w:pPr>
        <w:pStyle w:val="ListParagraph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8A5EAE" w:rsidRPr="008A5EAE" w:rsidRDefault="00757AF0" w:rsidP="001602EB">
      <w:pPr>
        <w:pStyle w:val="ListParagraph"/>
        <w:numPr>
          <w:ilvl w:val="1"/>
          <w:numId w:val="16"/>
        </w:numPr>
        <w:ind w:left="1080" w:hanging="54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b/>
          <w:sz w:val="20"/>
          <w:szCs w:val="20"/>
          <w:u w:val="single"/>
        </w:rPr>
        <w:t>Juvenile</w:t>
      </w:r>
    </w:p>
    <w:p w:rsidR="008A5EAE" w:rsidRPr="008A5EAE" w:rsidRDefault="00EA1C1F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There are a total of two (2) different districts.</w:t>
      </w:r>
    </w:p>
    <w:p w:rsidR="008A5EAE" w:rsidRPr="008A5EAE" w:rsidRDefault="00C34111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 xml:space="preserve">Size: </w:t>
      </w:r>
      <w:r w:rsidR="00757AF0" w:rsidRPr="008A5EAE">
        <w:rPr>
          <w:rFonts w:ascii="Times New Roman" w:hAnsi="Times New Roman" w:cs="Times New Roman"/>
          <w:sz w:val="20"/>
          <w:szCs w:val="20"/>
        </w:rPr>
        <w:t>legal size for open shelves</w:t>
      </w:r>
      <w:r w:rsidR="00291C3C" w:rsidRPr="008A5EAE">
        <w:rPr>
          <w:rFonts w:ascii="Times New Roman" w:hAnsi="Times New Roman" w:cs="Times New Roman"/>
          <w:sz w:val="20"/>
          <w:szCs w:val="20"/>
        </w:rPr>
        <w:t xml:space="preserve">; </w:t>
      </w:r>
      <w:r w:rsidR="00757AF0" w:rsidRPr="008A5EAE">
        <w:rPr>
          <w:rFonts w:ascii="Times New Roman" w:hAnsi="Times New Roman" w:cs="Times New Roman"/>
          <w:sz w:val="20"/>
          <w:szCs w:val="20"/>
        </w:rPr>
        <w:t>17 pt. single ply Kraft.</w:t>
      </w:r>
    </w:p>
    <w:p w:rsidR="008A5EAE" w:rsidRPr="008A5EAE" w:rsidRDefault="00757AF0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Fasteners</w:t>
      </w:r>
      <w:r w:rsidR="00C34111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factory installed 2” bonded on the inside of the folder on both the front and back opposite side of the label.</w:t>
      </w:r>
    </w:p>
    <w:p w:rsidR="008A5EAE" w:rsidRPr="008A5EAE" w:rsidRDefault="00757AF0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Front lettering</w:t>
      </w:r>
      <w:r w:rsidR="00C34111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solid black.</w:t>
      </w:r>
      <w:r w:rsidR="00EA1C1F"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Pr="008A5EAE">
        <w:rPr>
          <w:rFonts w:ascii="Times New Roman" w:hAnsi="Times New Roman" w:cs="Times New Roman"/>
          <w:sz w:val="20"/>
          <w:szCs w:val="20"/>
        </w:rPr>
        <w:t>See PDF for examples of design layout.</w:t>
      </w:r>
      <w:r w:rsidR="00473DDC"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Pr="008A5EAE">
        <w:rPr>
          <w:rFonts w:ascii="Times New Roman" w:hAnsi="Times New Roman" w:cs="Times New Roman"/>
          <w:sz w:val="20"/>
          <w:szCs w:val="20"/>
        </w:rPr>
        <w:t>Font type, size</w:t>
      </w:r>
      <w:r w:rsidR="00EA1C1F" w:rsidRPr="008A5EAE">
        <w:rPr>
          <w:rFonts w:ascii="Times New Roman" w:hAnsi="Times New Roman" w:cs="Times New Roman"/>
          <w:sz w:val="20"/>
          <w:szCs w:val="20"/>
        </w:rPr>
        <w:t>,</w:t>
      </w:r>
      <w:r w:rsidRPr="008A5EAE">
        <w:rPr>
          <w:rFonts w:ascii="Times New Roman" w:hAnsi="Times New Roman" w:cs="Times New Roman"/>
          <w:sz w:val="20"/>
          <w:szCs w:val="20"/>
        </w:rPr>
        <w:t xml:space="preserve"> and spacing to match templates provided by </w:t>
      </w:r>
      <w:r w:rsidR="00291C3C" w:rsidRPr="008A5EAE">
        <w:rPr>
          <w:rFonts w:ascii="Times New Roman" w:hAnsi="Times New Roman" w:cs="Times New Roman"/>
          <w:sz w:val="20"/>
          <w:szCs w:val="20"/>
        </w:rPr>
        <w:t>C</w:t>
      </w:r>
      <w:r w:rsidRPr="008A5EAE">
        <w:rPr>
          <w:rFonts w:ascii="Times New Roman" w:hAnsi="Times New Roman" w:cs="Times New Roman"/>
          <w:sz w:val="20"/>
          <w:szCs w:val="20"/>
        </w:rPr>
        <w:t>ourt.</w:t>
      </w:r>
    </w:p>
    <w:p w:rsidR="008A5EAE" w:rsidRPr="008A5EAE" w:rsidRDefault="00EA1C1F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L</w:t>
      </w:r>
      <w:r w:rsidR="00757AF0" w:rsidRPr="008A5EAE">
        <w:rPr>
          <w:rFonts w:ascii="Times New Roman" w:hAnsi="Times New Roman" w:cs="Times New Roman"/>
          <w:sz w:val="20"/>
          <w:szCs w:val="20"/>
        </w:rPr>
        <w:t>abel</w:t>
      </w:r>
      <w:r w:rsidR="00291C3C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b</w:t>
      </w:r>
      <w:r w:rsidR="00BE697A" w:rsidRPr="008A5EAE">
        <w:rPr>
          <w:rFonts w:ascii="Times New Roman" w:hAnsi="Times New Roman" w:cs="Times New Roman"/>
          <w:sz w:val="20"/>
          <w:szCs w:val="20"/>
        </w:rPr>
        <w:t>arcode, p</w:t>
      </w:r>
      <w:r w:rsidR="00757AF0" w:rsidRPr="008A5EAE">
        <w:rPr>
          <w:rFonts w:ascii="Times New Roman" w:hAnsi="Times New Roman" w:cs="Times New Roman"/>
          <w:sz w:val="20"/>
          <w:szCs w:val="20"/>
        </w:rPr>
        <w:t xml:space="preserve">refix, </w:t>
      </w:r>
      <w:r w:rsidR="00BE697A" w:rsidRPr="008A5EAE">
        <w:rPr>
          <w:rFonts w:ascii="Times New Roman" w:hAnsi="Times New Roman" w:cs="Times New Roman"/>
          <w:sz w:val="20"/>
          <w:szCs w:val="20"/>
        </w:rPr>
        <w:t xml:space="preserve">horizontal case number, </w:t>
      </w:r>
      <w:r w:rsidR="00757AF0" w:rsidRPr="008A5EAE">
        <w:rPr>
          <w:rFonts w:ascii="Times New Roman" w:hAnsi="Times New Roman" w:cs="Times New Roman"/>
          <w:sz w:val="20"/>
          <w:szCs w:val="20"/>
        </w:rPr>
        <w:t>case number.</w:t>
      </w:r>
      <w:r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="00757AF0" w:rsidRPr="008A5EAE">
        <w:rPr>
          <w:rFonts w:ascii="Times New Roman" w:hAnsi="Times New Roman" w:cs="Times New Roman"/>
          <w:sz w:val="20"/>
          <w:szCs w:val="20"/>
        </w:rPr>
        <w:t>See PDF for specific prefix and numbering colors.</w:t>
      </w:r>
    </w:p>
    <w:p w:rsidR="008A5EAE" w:rsidRPr="008A5EAE" w:rsidRDefault="00EA1C1F" w:rsidP="001602EB">
      <w:pPr>
        <w:pStyle w:val="ListParagraph"/>
        <w:numPr>
          <w:ilvl w:val="2"/>
          <w:numId w:val="16"/>
        </w:numPr>
        <w:ind w:left="1800"/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B</w:t>
      </w:r>
      <w:r w:rsidR="00757AF0" w:rsidRPr="008A5EAE">
        <w:rPr>
          <w:rFonts w:ascii="Times New Roman" w:hAnsi="Times New Roman" w:cs="Times New Roman"/>
          <w:sz w:val="20"/>
          <w:szCs w:val="20"/>
        </w:rPr>
        <w:t>arcode</w:t>
      </w:r>
      <w:r w:rsidR="00291C3C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c</w:t>
      </w:r>
      <w:r w:rsidR="00487C75" w:rsidRPr="008A5EAE">
        <w:rPr>
          <w:rFonts w:ascii="Times New Roman" w:hAnsi="Times New Roman" w:cs="Times New Roman"/>
          <w:sz w:val="20"/>
          <w:szCs w:val="20"/>
        </w:rPr>
        <w:t>ode 3 of</w:t>
      </w:r>
      <w:r w:rsidR="00757AF0" w:rsidRPr="008A5EAE">
        <w:rPr>
          <w:rFonts w:ascii="Times New Roman" w:hAnsi="Times New Roman" w:cs="Times New Roman"/>
          <w:sz w:val="20"/>
          <w:szCs w:val="20"/>
        </w:rPr>
        <w:t xml:space="preserve"> 9 barcode to read id</w:t>
      </w:r>
      <w:r w:rsidR="008A5EAE">
        <w:rPr>
          <w:rFonts w:ascii="Times New Roman" w:hAnsi="Times New Roman" w:cs="Times New Roman"/>
          <w:sz w:val="20"/>
          <w:szCs w:val="20"/>
        </w:rPr>
        <w:t>entical to label specifications.</w:t>
      </w:r>
    </w:p>
    <w:p w:rsidR="008A5EAE" w:rsidRDefault="008E1F74" w:rsidP="008E1F7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//</w:t>
      </w:r>
    </w:p>
    <w:p w:rsidR="00C9566A" w:rsidRDefault="00C9566A" w:rsidP="008A5EA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0"/>
          <w:szCs w:val="20"/>
          <w:u w:val="single"/>
        </w:rPr>
        <w:sectPr w:rsidR="00C9566A" w:rsidSect="008E1F74">
          <w:headerReference w:type="default" r:id="rId8"/>
          <w:footerReference w:type="default" r:id="rId9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8A5EAE" w:rsidRPr="008A5EAE" w:rsidRDefault="00BE697A" w:rsidP="008A5EA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Adoption</w:t>
      </w:r>
      <w:r w:rsidR="00D977E7" w:rsidRPr="008A5EAE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 “Standard”</w:t>
      </w:r>
    </w:p>
    <w:p w:rsidR="008A5EAE" w:rsidRPr="008A5EAE" w:rsidRDefault="00EA1C1F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There are a total of three (3) different districts.</w:t>
      </w:r>
    </w:p>
    <w:p w:rsidR="008A5EAE" w:rsidRPr="008A5EAE" w:rsidRDefault="00EA1C1F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 xml:space="preserve">Size: </w:t>
      </w:r>
      <w:r w:rsidR="00821DA2" w:rsidRPr="008A5EAE">
        <w:rPr>
          <w:rFonts w:ascii="Times New Roman" w:hAnsi="Times New Roman" w:cs="Times New Roman"/>
          <w:sz w:val="20"/>
          <w:szCs w:val="20"/>
        </w:rPr>
        <w:t>legal size for open shelves</w:t>
      </w:r>
      <w:r w:rsidR="00291C3C" w:rsidRPr="008A5EAE">
        <w:rPr>
          <w:rFonts w:ascii="Times New Roman" w:hAnsi="Times New Roman" w:cs="Times New Roman"/>
          <w:sz w:val="20"/>
          <w:szCs w:val="20"/>
        </w:rPr>
        <w:t xml:space="preserve">; </w:t>
      </w:r>
      <w:r w:rsidR="00821DA2" w:rsidRPr="008A5EAE">
        <w:rPr>
          <w:rFonts w:ascii="Times New Roman" w:hAnsi="Times New Roman" w:cs="Times New Roman"/>
          <w:sz w:val="20"/>
          <w:szCs w:val="20"/>
        </w:rPr>
        <w:t>17 pt. single ply Kraft.</w:t>
      </w:r>
    </w:p>
    <w:p w:rsidR="008A5EAE" w:rsidRPr="008A5EAE" w:rsidRDefault="00821DA2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Fasteners</w:t>
      </w:r>
      <w:r w:rsidR="00EA1C1F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factory installed 2” bonded on the inside of the folder on both the front and back opposite side of the label.</w:t>
      </w:r>
    </w:p>
    <w:p w:rsidR="008A5EAE" w:rsidRPr="008A5EAE" w:rsidRDefault="00821DA2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Front lettering</w:t>
      </w:r>
      <w:r w:rsidR="00EA1C1F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solid black</w:t>
      </w:r>
      <w:r w:rsidR="00EA1C1F" w:rsidRPr="008A5EAE">
        <w:rPr>
          <w:rFonts w:ascii="Times New Roman" w:hAnsi="Times New Roman" w:cs="Times New Roman"/>
          <w:sz w:val="20"/>
          <w:szCs w:val="20"/>
        </w:rPr>
        <w:t xml:space="preserve">. </w:t>
      </w:r>
      <w:r w:rsidRPr="008A5EAE">
        <w:rPr>
          <w:rFonts w:ascii="Times New Roman" w:hAnsi="Times New Roman" w:cs="Times New Roman"/>
          <w:sz w:val="20"/>
          <w:szCs w:val="20"/>
        </w:rPr>
        <w:t>See PDF for examples of design layout.</w:t>
      </w:r>
      <w:r w:rsidR="00473DDC"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Pr="008A5EAE">
        <w:rPr>
          <w:rFonts w:ascii="Times New Roman" w:hAnsi="Times New Roman" w:cs="Times New Roman"/>
          <w:sz w:val="20"/>
          <w:szCs w:val="20"/>
        </w:rPr>
        <w:t>Font type, size</w:t>
      </w:r>
      <w:r w:rsidR="00EA1C1F" w:rsidRPr="008A5EAE">
        <w:rPr>
          <w:rFonts w:ascii="Times New Roman" w:hAnsi="Times New Roman" w:cs="Times New Roman"/>
          <w:sz w:val="20"/>
          <w:szCs w:val="20"/>
        </w:rPr>
        <w:t>,</w:t>
      </w:r>
      <w:r w:rsidRPr="008A5EAE">
        <w:rPr>
          <w:rFonts w:ascii="Times New Roman" w:hAnsi="Times New Roman" w:cs="Times New Roman"/>
          <w:sz w:val="20"/>
          <w:szCs w:val="20"/>
        </w:rPr>
        <w:t xml:space="preserve"> and spacing to match templates provided by </w:t>
      </w:r>
      <w:r w:rsidR="00291C3C" w:rsidRPr="008A5EAE">
        <w:rPr>
          <w:rFonts w:ascii="Times New Roman" w:hAnsi="Times New Roman" w:cs="Times New Roman"/>
          <w:sz w:val="20"/>
          <w:szCs w:val="20"/>
        </w:rPr>
        <w:t>C</w:t>
      </w:r>
      <w:r w:rsidRPr="008A5EAE">
        <w:rPr>
          <w:rFonts w:ascii="Times New Roman" w:hAnsi="Times New Roman" w:cs="Times New Roman"/>
          <w:sz w:val="20"/>
          <w:szCs w:val="20"/>
        </w:rPr>
        <w:t>ourt.</w:t>
      </w:r>
    </w:p>
    <w:p w:rsidR="008A5EAE" w:rsidRPr="008A5EAE" w:rsidRDefault="00EA1C1F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L</w:t>
      </w:r>
      <w:r w:rsidR="00EF21F4" w:rsidRPr="008A5EAE">
        <w:rPr>
          <w:rFonts w:ascii="Times New Roman" w:hAnsi="Times New Roman" w:cs="Times New Roman"/>
          <w:sz w:val="20"/>
          <w:szCs w:val="20"/>
        </w:rPr>
        <w:t>abel</w:t>
      </w:r>
      <w:r w:rsidR="00291C3C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p</w:t>
      </w:r>
      <w:r w:rsidR="00EF21F4" w:rsidRPr="008A5EAE">
        <w:rPr>
          <w:rFonts w:ascii="Times New Roman" w:hAnsi="Times New Roman" w:cs="Times New Roman"/>
          <w:sz w:val="20"/>
          <w:szCs w:val="20"/>
        </w:rPr>
        <w:t>refix, jurisdiction code, dismissal box, barcode, year band, case number.</w:t>
      </w:r>
      <w:r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="00EF21F4" w:rsidRPr="008A5EAE">
        <w:rPr>
          <w:rFonts w:ascii="Times New Roman" w:hAnsi="Times New Roman" w:cs="Times New Roman"/>
          <w:sz w:val="20"/>
          <w:szCs w:val="20"/>
        </w:rPr>
        <w:t>See PDF for specific prefix and numbering colors.</w:t>
      </w:r>
    </w:p>
    <w:p w:rsidR="008A5EAE" w:rsidRPr="008A5EAE" w:rsidRDefault="00EA1C1F" w:rsidP="00821DA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B</w:t>
      </w:r>
      <w:r w:rsidR="00EF21F4" w:rsidRPr="008A5EAE">
        <w:rPr>
          <w:rFonts w:ascii="Times New Roman" w:hAnsi="Times New Roman" w:cs="Times New Roman"/>
          <w:sz w:val="20"/>
          <w:szCs w:val="20"/>
        </w:rPr>
        <w:t>arcode</w:t>
      </w:r>
      <w:r w:rsidR="00291C3C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c</w:t>
      </w:r>
      <w:r w:rsidR="00EF21F4" w:rsidRPr="008A5EAE">
        <w:rPr>
          <w:rFonts w:ascii="Times New Roman" w:hAnsi="Times New Roman" w:cs="Times New Roman"/>
          <w:sz w:val="20"/>
          <w:szCs w:val="20"/>
        </w:rPr>
        <w:t>ode 3 of 9 barcode to read id</w:t>
      </w:r>
      <w:r w:rsidR="008A5EAE">
        <w:rPr>
          <w:rFonts w:ascii="Times New Roman" w:hAnsi="Times New Roman" w:cs="Times New Roman"/>
          <w:sz w:val="20"/>
          <w:szCs w:val="20"/>
        </w:rPr>
        <w:t>entical to label specifications.</w:t>
      </w:r>
    </w:p>
    <w:p w:rsidR="008A5EAE" w:rsidRPr="008A5EAE" w:rsidRDefault="008A5EAE" w:rsidP="008A5EAE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8A5EAE" w:rsidRPr="008A5EAE" w:rsidRDefault="00821DA2" w:rsidP="008A5EA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b/>
          <w:sz w:val="20"/>
          <w:szCs w:val="20"/>
          <w:u w:val="single"/>
        </w:rPr>
        <w:t>Appeals</w:t>
      </w:r>
    </w:p>
    <w:p w:rsidR="008A5EAE" w:rsidRPr="008A5EAE" w:rsidRDefault="00EA1C1F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There is only one (1) district.</w:t>
      </w:r>
    </w:p>
    <w:p w:rsidR="008A5EAE" w:rsidRPr="008A5EAE" w:rsidRDefault="00EA1C1F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 xml:space="preserve">Size: </w:t>
      </w:r>
      <w:r w:rsidR="00821DA2" w:rsidRPr="008A5EAE">
        <w:rPr>
          <w:rFonts w:ascii="Times New Roman" w:hAnsi="Times New Roman" w:cs="Times New Roman"/>
          <w:sz w:val="20"/>
          <w:szCs w:val="20"/>
        </w:rPr>
        <w:t>legal size for open shelves</w:t>
      </w:r>
      <w:r w:rsidR="00291C3C" w:rsidRPr="008A5EAE">
        <w:rPr>
          <w:rFonts w:ascii="Times New Roman" w:hAnsi="Times New Roman" w:cs="Times New Roman"/>
          <w:sz w:val="20"/>
          <w:szCs w:val="20"/>
        </w:rPr>
        <w:t xml:space="preserve">; </w:t>
      </w:r>
      <w:r w:rsidR="00821DA2" w:rsidRPr="008A5EAE">
        <w:rPr>
          <w:rFonts w:ascii="Times New Roman" w:hAnsi="Times New Roman" w:cs="Times New Roman"/>
          <w:sz w:val="20"/>
          <w:szCs w:val="20"/>
        </w:rPr>
        <w:t>11 pt. double ply Manila</w:t>
      </w:r>
      <w:r w:rsidR="00BC23C9">
        <w:rPr>
          <w:rFonts w:ascii="Times New Roman" w:hAnsi="Times New Roman" w:cs="Times New Roman"/>
          <w:sz w:val="20"/>
          <w:szCs w:val="20"/>
        </w:rPr>
        <w:t>, double back with reinforced tab</w:t>
      </w:r>
      <w:r w:rsidR="00821DA2" w:rsidRPr="008A5EAE">
        <w:rPr>
          <w:rFonts w:ascii="Times New Roman" w:hAnsi="Times New Roman" w:cs="Times New Roman"/>
          <w:sz w:val="20"/>
          <w:szCs w:val="20"/>
        </w:rPr>
        <w:t>.</w:t>
      </w:r>
    </w:p>
    <w:p w:rsidR="008A5EAE" w:rsidRPr="008A5EAE" w:rsidRDefault="00821DA2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Fasteners</w:t>
      </w:r>
      <w:r w:rsidR="00EA1C1F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factory installed 2” bonded on the inside of the folder on both the front and back opposite side of the label.</w:t>
      </w:r>
    </w:p>
    <w:p w:rsidR="008A5EAE" w:rsidRPr="008A5EAE" w:rsidRDefault="00821DA2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Front lettering</w:t>
      </w:r>
      <w:r w:rsidR="00EA1C1F" w:rsidRPr="008A5EAE">
        <w:rPr>
          <w:rFonts w:ascii="Times New Roman" w:hAnsi="Times New Roman" w:cs="Times New Roman"/>
          <w:sz w:val="20"/>
          <w:szCs w:val="20"/>
        </w:rPr>
        <w:t xml:space="preserve">: </w:t>
      </w:r>
      <w:r w:rsidR="008A5EAE" w:rsidRPr="008A5EAE">
        <w:rPr>
          <w:rFonts w:ascii="Times New Roman" w:hAnsi="Times New Roman" w:cs="Times New Roman"/>
          <w:sz w:val="20"/>
          <w:szCs w:val="20"/>
        </w:rPr>
        <w:t>so</w:t>
      </w:r>
      <w:r w:rsidRPr="008A5EAE">
        <w:rPr>
          <w:rFonts w:ascii="Times New Roman" w:hAnsi="Times New Roman" w:cs="Times New Roman"/>
          <w:sz w:val="20"/>
          <w:szCs w:val="20"/>
        </w:rPr>
        <w:t>lid black</w:t>
      </w:r>
      <w:r w:rsidR="00EA1C1F" w:rsidRPr="008A5EAE">
        <w:rPr>
          <w:rFonts w:ascii="Times New Roman" w:hAnsi="Times New Roman" w:cs="Times New Roman"/>
          <w:sz w:val="20"/>
          <w:szCs w:val="20"/>
        </w:rPr>
        <w:t xml:space="preserve">. </w:t>
      </w:r>
      <w:r w:rsidRPr="008A5EAE">
        <w:rPr>
          <w:rFonts w:ascii="Times New Roman" w:hAnsi="Times New Roman" w:cs="Times New Roman"/>
          <w:sz w:val="20"/>
          <w:szCs w:val="20"/>
        </w:rPr>
        <w:t>See PDF for examples of design layout.</w:t>
      </w:r>
      <w:r w:rsidR="00473DDC"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Pr="008A5EAE">
        <w:rPr>
          <w:rFonts w:ascii="Times New Roman" w:hAnsi="Times New Roman" w:cs="Times New Roman"/>
          <w:sz w:val="20"/>
          <w:szCs w:val="20"/>
        </w:rPr>
        <w:t>Font type, size</w:t>
      </w:r>
      <w:r w:rsidR="00EA1C1F" w:rsidRPr="008A5EAE">
        <w:rPr>
          <w:rFonts w:ascii="Times New Roman" w:hAnsi="Times New Roman" w:cs="Times New Roman"/>
          <w:sz w:val="20"/>
          <w:szCs w:val="20"/>
        </w:rPr>
        <w:t>,</w:t>
      </w:r>
      <w:r w:rsidRPr="008A5EAE">
        <w:rPr>
          <w:rFonts w:ascii="Times New Roman" w:hAnsi="Times New Roman" w:cs="Times New Roman"/>
          <w:sz w:val="20"/>
          <w:szCs w:val="20"/>
        </w:rPr>
        <w:t xml:space="preserve"> and spacing to match templates provided by </w:t>
      </w:r>
      <w:r w:rsidR="00291C3C" w:rsidRPr="008A5EAE">
        <w:rPr>
          <w:rFonts w:ascii="Times New Roman" w:hAnsi="Times New Roman" w:cs="Times New Roman"/>
          <w:sz w:val="20"/>
          <w:szCs w:val="20"/>
        </w:rPr>
        <w:t>C</w:t>
      </w:r>
      <w:r w:rsidRPr="008A5EAE">
        <w:rPr>
          <w:rFonts w:ascii="Times New Roman" w:hAnsi="Times New Roman" w:cs="Times New Roman"/>
          <w:sz w:val="20"/>
          <w:szCs w:val="20"/>
        </w:rPr>
        <w:t>ourt.</w:t>
      </w:r>
    </w:p>
    <w:p w:rsidR="008A5EAE" w:rsidRPr="008A5EAE" w:rsidRDefault="00EA1C1F" w:rsidP="00854165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 xml:space="preserve">Label: </w:t>
      </w:r>
      <w:r w:rsidR="00821DA2" w:rsidRPr="008A5EAE">
        <w:rPr>
          <w:rFonts w:ascii="Times New Roman" w:hAnsi="Times New Roman" w:cs="Times New Roman"/>
          <w:sz w:val="20"/>
          <w:szCs w:val="20"/>
        </w:rPr>
        <w:t>Factory printed folder only.</w:t>
      </w:r>
      <w:r w:rsidR="00473DDC"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="00821DA2" w:rsidRPr="008A5EAE">
        <w:rPr>
          <w:rFonts w:ascii="Times New Roman" w:hAnsi="Times New Roman" w:cs="Times New Roman"/>
          <w:b/>
          <w:sz w:val="20"/>
          <w:szCs w:val="20"/>
        </w:rPr>
        <w:t>NO</w:t>
      </w:r>
      <w:r w:rsidR="008A5EAE">
        <w:rPr>
          <w:rFonts w:ascii="Times New Roman" w:hAnsi="Times New Roman" w:cs="Times New Roman"/>
          <w:sz w:val="20"/>
          <w:szCs w:val="20"/>
        </w:rPr>
        <w:t xml:space="preserve"> label.</w:t>
      </w:r>
    </w:p>
    <w:p w:rsidR="008A5EAE" w:rsidRPr="008A5EAE" w:rsidRDefault="008A5EAE" w:rsidP="008A5EAE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8A5EAE" w:rsidRPr="008A5EAE" w:rsidRDefault="00854165" w:rsidP="008A5EA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b/>
          <w:sz w:val="20"/>
          <w:szCs w:val="20"/>
          <w:u w:val="single"/>
        </w:rPr>
        <w:t>Writ of Habeas Corpus</w:t>
      </w:r>
    </w:p>
    <w:p w:rsidR="008A5EAE" w:rsidRPr="008A5EAE" w:rsidRDefault="00EA1C1F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There is only one (1) district.</w:t>
      </w:r>
    </w:p>
    <w:p w:rsidR="008A5EAE" w:rsidRPr="008A5EAE" w:rsidRDefault="00EA1C1F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 xml:space="preserve">Size: </w:t>
      </w:r>
      <w:r w:rsidR="00854165" w:rsidRPr="008A5EAE">
        <w:rPr>
          <w:rFonts w:ascii="Times New Roman" w:hAnsi="Times New Roman" w:cs="Times New Roman"/>
          <w:sz w:val="20"/>
          <w:szCs w:val="20"/>
        </w:rPr>
        <w:t>legal size for open shelves</w:t>
      </w:r>
      <w:r w:rsidR="00291C3C" w:rsidRPr="008A5EAE">
        <w:rPr>
          <w:rFonts w:ascii="Times New Roman" w:hAnsi="Times New Roman" w:cs="Times New Roman"/>
          <w:sz w:val="20"/>
          <w:szCs w:val="20"/>
        </w:rPr>
        <w:t>;</w:t>
      </w:r>
      <w:r w:rsidR="00854165" w:rsidRPr="008A5EAE">
        <w:rPr>
          <w:rFonts w:ascii="Times New Roman" w:hAnsi="Times New Roman" w:cs="Times New Roman"/>
          <w:sz w:val="20"/>
          <w:szCs w:val="20"/>
        </w:rPr>
        <w:t xml:space="preserve"> 11pt. </w:t>
      </w:r>
      <w:r w:rsidR="00BC23C9">
        <w:rPr>
          <w:rFonts w:ascii="Times New Roman" w:hAnsi="Times New Roman" w:cs="Times New Roman"/>
          <w:sz w:val="20"/>
          <w:szCs w:val="20"/>
        </w:rPr>
        <w:t xml:space="preserve">single ply </w:t>
      </w:r>
      <w:r w:rsidR="00854165" w:rsidRPr="008A5EAE">
        <w:rPr>
          <w:rFonts w:ascii="Times New Roman" w:hAnsi="Times New Roman" w:cs="Times New Roman"/>
          <w:sz w:val="20"/>
          <w:szCs w:val="20"/>
        </w:rPr>
        <w:t>Orange</w:t>
      </w:r>
      <w:r w:rsidR="00BC23C9">
        <w:rPr>
          <w:rFonts w:ascii="Times New Roman" w:hAnsi="Times New Roman" w:cs="Times New Roman"/>
          <w:sz w:val="20"/>
          <w:szCs w:val="20"/>
        </w:rPr>
        <w:t>, double back with reinforced tab</w:t>
      </w:r>
      <w:r w:rsidR="00BC23C9" w:rsidRPr="008A5EAE">
        <w:rPr>
          <w:rFonts w:ascii="Times New Roman" w:hAnsi="Times New Roman" w:cs="Times New Roman"/>
          <w:sz w:val="20"/>
          <w:szCs w:val="20"/>
        </w:rPr>
        <w:t>.</w:t>
      </w:r>
      <w:r w:rsidR="00854165" w:rsidRPr="008A5EAE">
        <w:rPr>
          <w:rFonts w:ascii="Times New Roman" w:hAnsi="Times New Roman" w:cs="Times New Roman"/>
          <w:sz w:val="20"/>
          <w:szCs w:val="20"/>
        </w:rPr>
        <w:t>.</w:t>
      </w:r>
    </w:p>
    <w:p w:rsidR="008A5EAE" w:rsidRPr="008A5EAE" w:rsidRDefault="00854165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Fasteners</w:t>
      </w:r>
      <w:r w:rsidR="00EA1C1F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factory installed 2” bonded on the inside of the folder on both the front and back opposite side of the label.</w:t>
      </w:r>
    </w:p>
    <w:p w:rsidR="008A5EAE" w:rsidRPr="008A5EAE" w:rsidRDefault="00854165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Front lettering</w:t>
      </w:r>
      <w:r w:rsidR="00EA1C1F" w:rsidRPr="008A5EAE">
        <w:rPr>
          <w:rFonts w:ascii="Times New Roman" w:hAnsi="Times New Roman" w:cs="Times New Roman"/>
          <w:sz w:val="20"/>
          <w:szCs w:val="20"/>
        </w:rPr>
        <w:t xml:space="preserve">: </w:t>
      </w:r>
      <w:r w:rsidRPr="008A5EAE">
        <w:rPr>
          <w:rFonts w:ascii="Times New Roman" w:hAnsi="Times New Roman" w:cs="Times New Roman"/>
          <w:sz w:val="20"/>
          <w:szCs w:val="20"/>
        </w:rPr>
        <w:t>solid black</w:t>
      </w:r>
      <w:r w:rsidR="00EA1C1F" w:rsidRPr="008A5EAE">
        <w:rPr>
          <w:rFonts w:ascii="Times New Roman" w:hAnsi="Times New Roman" w:cs="Times New Roman"/>
          <w:sz w:val="20"/>
          <w:szCs w:val="20"/>
        </w:rPr>
        <w:t xml:space="preserve">. </w:t>
      </w:r>
      <w:r w:rsidRPr="008A5EAE">
        <w:rPr>
          <w:rFonts w:ascii="Times New Roman" w:hAnsi="Times New Roman" w:cs="Times New Roman"/>
          <w:sz w:val="20"/>
          <w:szCs w:val="20"/>
        </w:rPr>
        <w:t>See PDF for examples of design layout. Font type, size</w:t>
      </w:r>
      <w:r w:rsidR="00EA1C1F" w:rsidRPr="008A5EAE">
        <w:rPr>
          <w:rFonts w:ascii="Times New Roman" w:hAnsi="Times New Roman" w:cs="Times New Roman"/>
          <w:sz w:val="20"/>
          <w:szCs w:val="20"/>
        </w:rPr>
        <w:t>,</w:t>
      </w:r>
      <w:r w:rsidRPr="008A5EAE">
        <w:rPr>
          <w:rFonts w:ascii="Times New Roman" w:hAnsi="Times New Roman" w:cs="Times New Roman"/>
          <w:sz w:val="20"/>
          <w:szCs w:val="20"/>
        </w:rPr>
        <w:t xml:space="preserve"> and spacing to match templates provided by </w:t>
      </w:r>
      <w:r w:rsidR="00291C3C" w:rsidRPr="008A5EAE">
        <w:rPr>
          <w:rFonts w:ascii="Times New Roman" w:hAnsi="Times New Roman" w:cs="Times New Roman"/>
          <w:sz w:val="20"/>
          <w:szCs w:val="20"/>
        </w:rPr>
        <w:t>C</w:t>
      </w:r>
      <w:r w:rsidRPr="008A5EAE">
        <w:rPr>
          <w:rFonts w:ascii="Times New Roman" w:hAnsi="Times New Roman" w:cs="Times New Roman"/>
          <w:sz w:val="20"/>
          <w:szCs w:val="20"/>
        </w:rPr>
        <w:t>ourt.</w:t>
      </w:r>
    </w:p>
    <w:p w:rsidR="008A5EAE" w:rsidRPr="008A5EAE" w:rsidRDefault="00EA1C1F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 xml:space="preserve">Label: </w:t>
      </w:r>
      <w:r w:rsidR="00C34111" w:rsidRPr="008A5EAE">
        <w:rPr>
          <w:rFonts w:ascii="Times New Roman" w:hAnsi="Times New Roman" w:cs="Times New Roman"/>
          <w:sz w:val="20"/>
          <w:szCs w:val="20"/>
        </w:rPr>
        <w:t>p</w:t>
      </w:r>
      <w:r w:rsidR="00854165" w:rsidRPr="008A5EAE">
        <w:rPr>
          <w:rFonts w:ascii="Times New Roman" w:hAnsi="Times New Roman" w:cs="Times New Roman"/>
          <w:sz w:val="20"/>
          <w:szCs w:val="20"/>
        </w:rPr>
        <w:t xml:space="preserve">refix, jurisdiction code, dismissal box, </w:t>
      </w:r>
      <w:r w:rsidR="00C34111" w:rsidRPr="008A5EAE">
        <w:rPr>
          <w:rFonts w:ascii="Times New Roman" w:hAnsi="Times New Roman" w:cs="Times New Roman"/>
          <w:sz w:val="20"/>
          <w:szCs w:val="20"/>
        </w:rPr>
        <w:t xml:space="preserve">barcode, year band, case number. </w:t>
      </w:r>
      <w:r w:rsidR="00854165" w:rsidRPr="008A5EAE">
        <w:rPr>
          <w:rFonts w:ascii="Times New Roman" w:hAnsi="Times New Roman" w:cs="Times New Roman"/>
          <w:sz w:val="20"/>
          <w:szCs w:val="20"/>
        </w:rPr>
        <w:t>See PDF for specific year band, prefix, jurisdiction code and numbering colors for each district.</w:t>
      </w:r>
    </w:p>
    <w:p w:rsidR="008A5EAE" w:rsidRPr="008A5EAE" w:rsidRDefault="00EA1C1F" w:rsidP="00854165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B</w:t>
      </w:r>
      <w:r w:rsidR="00854165" w:rsidRPr="008A5EAE">
        <w:rPr>
          <w:rFonts w:ascii="Times New Roman" w:hAnsi="Times New Roman" w:cs="Times New Roman"/>
          <w:sz w:val="20"/>
          <w:szCs w:val="20"/>
        </w:rPr>
        <w:t>arcode</w:t>
      </w:r>
      <w:r w:rsidR="001D5F36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c</w:t>
      </w:r>
      <w:r w:rsidR="00854165" w:rsidRPr="008A5EAE">
        <w:rPr>
          <w:rFonts w:ascii="Times New Roman" w:hAnsi="Times New Roman" w:cs="Times New Roman"/>
          <w:sz w:val="20"/>
          <w:szCs w:val="20"/>
        </w:rPr>
        <w:t xml:space="preserve">ode 3 of 9 barcode to read identical to label </w:t>
      </w:r>
      <w:r w:rsidR="008A5EAE">
        <w:rPr>
          <w:rFonts w:ascii="Times New Roman" w:hAnsi="Times New Roman" w:cs="Times New Roman"/>
          <w:sz w:val="20"/>
          <w:szCs w:val="20"/>
        </w:rPr>
        <w:t>specifications/</w:t>
      </w:r>
    </w:p>
    <w:p w:rsidR="008A5EAE" w:rsidRPr="008A5EAE" w:rsidRDefault="008A5EAE" w:rsidP="008A5EAE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8A5EAE" w:rsidRPr="008A5EAE" w:rsidRDefault="00854165" w:rsidP="008A5EAE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b/>
          <w:sz w:val="20"/>
          <w:szCs w:val="20"/>
          <w:u w:val="single"/>
        </w:rPr>
        <w:t>Parole Violation</w:t>
      </w:r>
    </w:p>
    <w:p w:rsidR="008A5EAE" w:rsidRPr="008A5EAE" w:rsidRDefault="00EA1C1F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There is only one (1) district.</w:t>
      </w:r>
    </w:p>
    <w:p w:rsidR="008A5EAE" w:rsidRPr="008A5EAE" w:rsidRDefault="00EA1C1F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 xml:space="preserve">Size: </w:t>
      </w:r>
      <w:r w:rsidR="00854165" w:rsidRPr="008A5EAE">
        <w:rPr>
          <w:rFonts w:ascii="Times New Roman" w:hAnsi="Times New Roman" w:cs="Times New Roman"/>
          <w:sz w:val="20"/>
          <w:szCs w:val="20"/>
        </w:rPr>
        <w:t>legal size for open shelves</w:t>
      </w:r>
      <w:r w:rsidR="001D5F36" w:rsidRPr="008A5EAE">
        <w:rPr>
          <w:rFonts w:ascii="Times New Roman" w:hAnsi="Times New Roman" w:cs="Times New Roman"/>
          <w:sz w:val="20"/>
          <w:szCs w:val="20"/>
        </w:rPr>
        <w:t>; 1</w:t>
      </w:r>
      <w:r w:rsidR="00854165" w:rsidRPr="008A5EAE">
        <w:rPr>
          <w:rFonts w:ascii="Times New Roman" w:hAnsi="Times New Roman" w:cs="Times New Roman"/>
          <w:sz w:val="20"/>
          <w:szCs w:val="20"/>
        </w:rPr>
        <w:t xml:space="preserve">1pt. </w:t>
      </w:r>
      <w:r w:rsidR="00BC23C9">
        <w:rPr>
          <w:rFonts w:ascii="Times New Roman" w:hAnsi="Times New Roman" w:cs="Times New Roman"/>
          <w:sz w:val="20"/>
          <w:szCs w:val="20"/>
        </w:rPr>
        <w:t xml:space="preserve">single ply </w:t>
      </w:r>
      <w:r w:rsidR="00854165" w:rsidRPr="008A5EAE">
        <w:rPr>
          <w:rFonts w:ascii="Times New Roman" w:hAnsi="Times New Roman" w:cs="Times New Roman"/>
          <w:sz w:val="20"/>
          <w:szCs w:val="20"/>
        </w:rPr>
        <w:t>Purple</w:t>
      </w:r>
      <w:r w:rsidR="00BC23C9">
        <w:rPr>
          <w:rFonts w:ascii="Times New Roman" w:hAnsi="Times New Roman" w:cs="Times New Roman"/>
          <w:sz w:val="20"/>
          <w:szCs w:val="20"/>
        </w:rPr>
        <w:t>, double back with reinforced tab</w:t>
      </w:r>
      <w:r w:rsidR="00BC23C9" w:rsidRPr="008A5EAE">
        <w:rPr>
          <w:rFonts w:ascii="Times New Roman" w:hAnsi="Times New Roman" w:cs="Times New Roman"/>
          <w:sz w:val="20"/>
          <w:szCs w:val="20"/>
        </w:rPr>
        <w:t>.</w:t>
      </w:r>
      <w:r w:rsidR="00854165" w:rsidRPr="008A5EAE">
        <w:rPr>
          <w:rFonts w:ascii="Times New Roman" w:hAnsi="Times New Roman" w:cs="Times New Roman"/>
          <w:sz w:val="20"/>
          <w:szCs w:val="20"/>
        </w:rPr>
        <w:t>.</w:t>
      </w:r>
    </w:p>
    <w:p w:rsidR="008A5EAE" w:rsidRPr="008A5EAE" w:rsidRDefault="00854165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Fasteners</w:t>
      </w:r>
      <w:r w:rsidR="00EA1C1F" w:rsidRPr="008A5EAE">
        <w:rPr>
          <w:rFonts w:ascii="Times New Roman" w:hAnsi="Times New Roman" w:cs="Times New Roman"/>
          <w:sz w:val="20"/>
          <w:szCs w:val="20"/>
        </w:rPr>
        <w:t>: f</w:t>
      </w:r>
      <w:r w:rsidRPr="008A5EAE">
        <w:rPr>
          <w:rFonts w:ascii="Times New Roman" w:hAnsi="Times New Roman" w:cs="Times New Roman"/>
          <w:sz w:val="20"/>
          <w:szCs w:val="20"/>
        </w:rPr>
        <w:t>actory installed 2” bonded on the inside of the folder on both the front and back opposite side of the label.</w:t>
      </w:r>
    </w:p>
    <w:p w:rsidR="008A5EAE" w:rsidRPr="008A5EAE" w:rsidRDefault="00854165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Front lettering</w:t>
      </w:r>
      <w:r w:rsidR="00EA1C1F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solid black.</w:t>
      </w:r>
      <w:r w:rsidR="00EA1C1F"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Pr="008A5EAE">
        <w:rPr>
          <w:rFonts w:ascii="Times New Roman" w:hAnsi="Times New Roman" w:cs="Times New Roman"/>
          <w:sz w:val="20"/>
          <w:szCs w:val="20"/>
        </w:rPr>
        <w:t>See PDF for examples of design layout. Font type, size</w:t>
      </w:r>
      <w:r w:rsidR="00EA1C1F" w:rsidRPr="008A5EAE">
        <w:rPr>
          <w:rFonts w:ascii="Times New Roman" w:hAnsi="Times New Roman" w:cs="Times New Roman"/>
          <w:sz w:val="20"/>
          <w:szCs w:val="20"/>
        </w:rPr>
        <w:t>,</w:t>
      </w:r>
      <w:r w:rsidRPr="008A5EAE">
        <w:rPr>
          <w:rFonts w:ascii="Times New Roman" w:hAnsi="Times New Roman" w:cs="Times New Roman"/>
          <w:sz w:val="20"/>
          <w:szCs w:val="20"/>
        </w:rPr>
        <w:t xml:space="preserve"> and spacing to match templates provided by </w:t>
      </w:r>
      <w:r w:rsidR="001D5F36" w:rsidRPr="008A5EAE">
        <w:rPr>
          <w:rFonts w:ascii="Times New Roman" w:hAnsi="Times New Roman" w:cs="Times New Roman"/>
          <w:sz w:val="20"/>
          <w:szCs w:val="20"/>
        </w:rPr>
        <w:t>C</w:t>
      </w:r>
      <w:r w:rsidRPr="008A5EAE">
        <w:rPr>
          <w:rFonts w:ascii="Times New Roman" w:hAnsi="Times New Roman" w:cs="Times New Roman"/>
          <w:sz w:val="20"/>
          <w:szCs w:val="20"/>
        </w:rPr>
        <w:t>ourt.</w:t>
      </w:r>
    </w:p>
    <w:p w:rsidR="00854165" w:rsidRPr="008A5EAE" w:rsidRDefault="00EA1C1F" w:rsidP="008A5EAE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sz w:val="20"/>
          <w:szCs w:val="20"/>
        </w:rPr>
        <w:t>L</w:t>
      </w:r>
      <w:r w:rsidR="00854165" w:rsidRPr="008A5EAE">
        <w:rPr>
          <w:rFonts w:ascii="Times New Roman" w:hAnsi="Times New Roman" w:cs="Times New Roman"/>
          <w:sz w:val="20"/>
          <w:szCs w:val="20"/>
        </w:rPr>
        <w:t>abel</w:t>
      </w:r>
      <w:r w:rsidR="001D5F36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p</w:t>
      </w:r>
      <w:r w:rsidR="00854165" w:rsidRPr="008A5EAE">
        <w:rPr>
          <w:rFonts w:ascii="Times New Roman" w:hAnsi="Times New Roman" w:cs="Times New Roman"/>
          <w:sz w:val="20"/>
          <w:szCs w:val="20"/>
        </w:rPr>
        <w:t>refix, jurisdiction code, dismissal box, barcode, year band, case number.</w:t>
      </w:r>
      <w:r w:rsidRPr="008A5EAE">
        <w:rPr>
          <w:rFonts w:ascii="Times New Roman" w:hAnsi="Times New Roman" w:cs="Times New Roman"/>
          <w:sz w:val="20"/>
          <w:szCs w:val="20"/>
        </w:rPr>
        <w:t xml:space="preserve"> </w:t>
      </w:r>
      <w:r w:rsidR="00854165" w:rsidRPr="008A5EAE">
        <w:rPr>
          <w:rFonts w:ascii="Times New Roman" w:hAnsi="Times New Roman" w:cs="Times New Roman"/>
          <w:sz w:val="20"/>
          <w:szCs w:val="20"/>
        </w:rPr>
        <w:t>See PDF for specific year band, prefix, jurisdiction code and numbering colors for each district.</w:t>
      </w:r>
      <w:r w:rsidR="008A5EAE">
        <w:rPr>
          <w:rFonts w:ascii="Times New Roman" w:hAnsi="Times New Roman" w:cs="Times New Roman"/>
          <w:sz w:val="20"/>
          <w:szCs w:val="20"/>
        </w:rPr>
        <w:t xml:space="preserve"> </w:t>
      </w:r>
      <w:r w:rsidRPr="008A5EAE">
        <w:rPr>
          <w:rFonts w:ascii="Times New Roman" w:hAnsi="Times New Roman" w:cs="Times New Roman"/>
          <w:sz w:val="20"/>
          <w:szCs w:val="20"/>
        </w:rPr>
        <w:t>B</w:t>
      </w:r>
      <w:r w:rsidR="00854165" w:rsidRPr="008A5EAE">
        <w:rPr>
          <w:rFonts w:ascii="Times New Roman" w:hAnsi="Times New Roman" w:cs="Times New Roman"/>
          <w:sz w:val="20"/>
          <w:szCs w:val="20"/>
        </w:rPr>
        <w:t>arcode</w:t>
      </w:r>
      <w:r w:rsidR="001D5F36" w:rsidRPr="008A5EAE">
        <w:rPr>
          <w:rFonts w:ascii="Times New Roman" w:hAnsi="Times New Roman" w:cs="Times New Roman"/>
          <w:sz w:val="20"/>
          <w:szCs w:val="20"/>
        </w:rPr>
        <w:t>:</w:t>
      </w:r>
      <w:r w:rsidRPr="008A5EAE">
        <w:rPr>
          <w:rFonts w:ascii="Times New Roman" w:hAnsi="Times New Roman" w:cs="Times New Roman"/>
          <w:sz w:val="20"/>
          <w:szCs w:val="20"/>
        </w:rPr>
        <w:t xml:space="preserve"> c</w:t>
      </w:r>
      <w:r w:rsidR="00854165" w:rsidRPr="008A5EAE">
        <w:rPr>
          <w:rFonts w:ascii="Times New Roman" w:hAnsi="Times New Roman" w:cs="Times New Roman"/>
          <w:sz w:val="20"/>
          <w:szCs w:val="20"/>
        </w:rPr>
        <w:t>ode 3 of 9 barcode to read identical to label specifications.</w:t>
      </w:r>
    </w:p>
    <w:p w:rsidR="008A5EAE" w:rsidRDefault="008A5EAE" w:rsidP="008A5EAE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8A5EAE" w:rsidRPr="008A5EAE" w:rsidRDefault="008A5EAE" w:rsidP="008E1F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8A5EAE">
        <w:rPr>
          <w:rFonts w:ascii="Times New Roman" w:hAnsi="Times New Roman" w:cs="Times New Roman"/>
          <w:b/>
          <w:sz w:val="20"/>
          <w:szCs w:val="20"/>
        </w:rPr>
        <w:t>Deliverables.</w:t>
      </w:r>
      <w:r w:rsidRPr="008A5EAE">
        <w:rPr>
          <w:rFonts w:ascii="Times New Roman" w:hAnsi="Times New Roman" w:cs="Times New Roman"/>
          <w:sz w:val="20"/>
          <w:szCs w:val="20"/>
        </w:rPr>
        <w:t xml:space="preserve"> File folders in the quantities and case types ordered by the Court on an as-needed basis.</w:t>
      </w:r>
    </w:p>
    <w:p w:rsidR="00C9566A" w:rsidRPr="00C9566A" w:rsidRDefault="00C9566A" w:rsidP="00C9566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A5EAE" w:rsidRPr="00C9566A" w:rsidRDefault="008A5EAE" w:rsidP="008E1F7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C9566A">
        <w:rPr>
          <w:rFonts w:ascii="Times New Roman" w:hAnsi="Times New Roman" w:cs="Times New Roman"/>
          <w:b/>
          <w:sz w:val="20"/>
          <w:szCs w:val="20"/>
        </w:rPr>
        <w:t xml:space="preserve">Delivery. </w:t>
      </w:r>
      <w:r w:rsidRPr="00C9566A">
        <w:rPr>
          <w:rFonts w:ascii="Times New Roman" w:hAnsi="Times New Roman" w:cs="Times New Roman"/>
          <w:sz w:val="20"/>
          <w:szCs w:val="20"/>
        </w:rPr>
        <w:t xml:space="preserve">All file folders are to be shipped within six (6) weeks after receipt of order and Free on Board Destination Freight Prepaid to </w:t>
      </w:r>
      <w:r w:rsidR="008E1F74" w:rsidRPr="00C9566A">
        <w:rPr>
          <w:rFonts w:ascii="Times New Roman" w:hAnsi="Times New Roman" w:cs="Times New Roman"/>
          <w:sz w:val="20"/>
          <w:szCs w:val="20"/>
        </w:rPr>
        <w:t xml:space="preserve">the Court’s </w:t>
      </w:r>
      <w:r w:rsidRPr="00C9566A">
        <w:rPr>
          <w:rFonts w:ascii="Times New Roman" w:hAnsi="Times New Roman" w:cs="Times New Roman"/>
          <w:sz w:val="20"/>
          <w:szCs w:val="20"/>
        </w:rPr>
        <w:t>Distribution Center</w:t>
      </w:r>
      <w:r w:rsidR="008E1F74" w:rsidRPr="00C9566A">
        <w:rPr>
          <w:rFonts w:ascii="Times New Roman" w:hAnsi="Times New Roman" w:cs="Times New Roman"/>
          <w:sz w:val="20"/>
          <w:szCs w:val="20"/>
        </w:rPr>
        <w:t xml:space="preserve"> located at </w:t>
      </w:r>
      <w:r w:rsidRPr="00C9566A">
        <w:rPr>
          <w:rFonts w:ascii="Times New Roman" w:hAnsi="Times New Roman" w:cs="Times New Roman"/>
          <w:sz w:val="20"/>
          <w:szCs w:val="20"/>
        </w:rPr>
        <w:t>790 South Gifford Street</w:t>
      </w:r>
      <w:r w:rsidR="008E1F74" w:rsidRPr="00C9566A">
        <w:rPr>
          <w:rFonts w:ascii="Times New Roman" w:hAnsi="Times New Roman" w:cs="Times New Roman"/>
          <w:sz w:val="20"/>
          <w:szCs w:val="20"/>
        </w:rPr>
        <w:t xml:space="preserve">, </w:t>
      </w:r>
      <w:r w:rsidRPr="00C9566A">
        <w:rPr>
          <w:rFonts w:ascii="Times New Roman" w:hAnsi="Times New Roman" w:cs="Times New Roman"/>
          <w:sz w:val="20"/>
          <w:szCs w:val="20"/>
        </w:rPr>
        <w:t>San Bernardino, CA 924</w:t>
      </w:r>
      <w:r w:rsidR="0098359C">
        <w:rPr>
          <w:rFonts w:ascii="Times New Roman" w:hAnsi="Times New Roman" w:cs="Times New Roman"/>
          <w:sz w:val="20"/>
          <w:szCs w:val="20"/>
        </w:rPr>
        <w:t>08</w:t>
      </w:r>
      <w:r w:rsidR="0025712D" w:rsidRPr="00C9566A">
        <w:rPr>
          <w:rFonts w:ascii="Times New Roman" w:hAnsi="Times New Roman" w:cs="Times New Roman"/>
          <w:sz w:val="20"/>
          <w:szCs w:val="20"/>
        </w:rPr>
        <w:t>.</w:t>
      </w:r>
    </w:p>
    <w:sectPr w:rsidR="008A5EAE" w:rsidRPr="00C9566A" w:rsidSect="00C9566A">
      <w:pgSz w:w="12240" w:h="15840"/>
      <w:pgMar w:top="144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52" w:rsidRDefault="00D12452" w:rsidP="00473DDC">
      <w:pPr>
        <w:spacing w:after="0" w:line="240" w:lineRule="auto"/>
      </w:pPr>
      <w:r>
        <w:separator/>
      </w:r>
    </w:p>
  </w:endnote>
  <w:endnote w:type="continuationSeparator" w:id="0">
    <w:p w:rsidR="00D12452" w:rsidRDefault="00D12452" w:rsidP="0047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87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1487860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B54A4D" w:rsidRPr="00ED36EA" w:rsidRDefault="008E1F74" w:rsidP="00124021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Exhibit A: Statement of Work // </w:t>
            </w:r>
            <w:r w:rsidR="00B54A4D"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B310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B54A4D"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B310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3DDC" w:rsidRPr="00ED36EA" w:rsidRDefault="00473DD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52" w:rsidRDefault="00D12452" w:rsidP="00473DDC">
      <w:pPr>
        <w:spacing w:after="0" w:line="240" w:lineRule="auto"/>
      </w:pPr>
      <w:r>
        <w:separator/>
      </w:r>
    </w:p>
  </w:footnote>
  <w:footnote w:type="continuationSeparator" w:id="0">
    <w:p w:rsidR="00D12452" w:rsidRDefault="00D12452" w:rsidP="0047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C2" w:rsidRDefault="00DB3103" w:rsidP="0012402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IFB 21-27 </w:t>
    </w:r>
    <w:r w:rsidR="00124021">
      <w:rPr>
        <w:rFonts w:ascii="Times New Roman" w:hAnsi="Times New Roman" w:cs="Times New Roman"/>
        <w:sz w:val="20"/>
        <w:szCs w:val="20"/>
      </w:rPr>
      <w:t>Court Case File Folders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94B"/>
    <w:multiLevelType w:val="hybridMultilevel"/>
    <w:tmpl w:val="0D1097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37160"/>
    <w:multiLevelType w:val="hybridMultilevel"/>
    <w:tmpl w:val="24368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F6D2A"/>
    <w:multiLevelType w:val="hybridMultilevel"/>
    <w:tmpl w:val="565C82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285D63"/>
    <w:multiLevelType w:val="hybridMultilevel"/>
    <w:tmpl w:val="9E1A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750B"/>
    <w:multiLevelType w:val="hybridMultilevel"/>
    <w:tmpl w:val="DD047F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A100C5"/>
    <w:multiLevelType w:val="hybridMultilevel"/>
    <w:tmpl w:val="4DEE3A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C567F"/>
    <w:multiLevelType w:val="hybridMultilevel"/>
    <w:tmpl w:val="FBC2D6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41EC4"/>
    <w:multiLevelType w:val="hybridMultilevel"/>
    <w:tmpl w:val="D9C8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3448D"/>
    <w:multiLevelType w:val="hybridMultilevel"/>
    <w:tmpl w:val="2F9E2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C07453"/>
    <w:multiLevelType w:val="hybridMultilevel"/>
    <w:tmpl w:val="BB761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86717"/>
    <w:multiLevelType w:val="hybridMultilevel"/>
    <w:tmpl w:val="FA4CC6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BB55C8"/>
    <w:multiLevelType w:val="hybridMultilevel"/>
    <w:tmpl w:val="E8EE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B2CDA"/>
    <w:multiLevelType w:val="hybridMultilevel"/>
    <w:tmpl w:val="CA5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B69DC"/>
    <w:multiLevelType w:val="hybridMultilevel"/>
    <w:tmpl w:val="316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815E3"/>
    <w:multiLevelType w:val="multilevel"/>
    <w:tmpl w:val="5AA4A9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7D934DE8"/>
    <w:multiLevelType w:val="hybridMultilevel"/>
    <w:tmpl w:val="51B88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7"/>
    <w:rsid w:val="00005434"/>
    <w:rsid w:val="00006BEE"/>
    <w:rsid w:val="000E1DA6"/>
    <w:rsid w:val="00103D35"/>
    <w:rsid w:val="00124021"/>
    <w:rsid w:val="00132658"/>
    <w:rsid w:val="001602EB"/>
    <w:rsid w:val="001D5F36"/>
    <w:rsid w:val="00226999"/>
    <w:rsid w:val="0025712D"/>
    <w:rsid w:val="00291C3C"/>
    <w:rsid w:val="003713F7"/>
    <w:rsid w:val="0039591C"/>
    <w:rsid w:val="004222F8"/>
    <w:rsid w:val="00427F0C"/>
    <w:rsid w:val="0045790C"/>
    <w:rsid w:val="00473DDC"/>
    <w:rsid w:val="00487C75"/>
    <w:rsid w:val="005518DC"/>
    <w:rsid w:val="005656FA"/>
    <w:rsid w:val="00576A11"/>
    <w:rsid w:val="00621C19"/>
    <w:rsid w:val="006339D0"/>
    <w:rsid w:val="00635D2B"/>
    <w:rsid w:val="006B0B36"/>
    <w:rsid w:val="006F2D5E"/>
    <w:rsid w:val="006F7EC4"/>
    <w:rsid w:val="00757AF0"/>
    <w:rsid w:val="007742BB"/>
    <w:rsid w:val="007C5749"/>
    <w:rsid w:val="00801C26"/>
    <w:rsid w:val="008117E4"/>
    <w:rsid w:val="00821DA2"/>
    <w:rsid w:val="00854165"/>
    <w:rsid w:val="00862A48"/>
    <w:rsid w:val="008A254B"/>
    <w:rsid w:val="008A5EAE"/>
    <w:rsid w:val="008E1F74"/>
    <w:rsid w:val="008F1086"/>
    <w:rsid w:val="0098359C"/>
    <w:rsid w:val="009861DF"/>
    <w:rsid w:val="009C4764"/>
    <w:rsid w:val="009E2CC6"/>
    <w:rsid w:val="009F7BAA"/>
    <w:rsid w:val="00A83BFD"/>
    <w:rsid w:val="00AA3DC2"/>
    <w:rsid w:val="00B04585"/>
    <w:rsid w:val="00B54A4D"/>
    <w:rsid w:val="00BC23C9"/>
    <w:rsid w:val="00BE697A"/>
    <w:rsid w:val="00C34111"/>
    <w:rsid w:val="00C9566A"/>
    <w:rsid w:val="00CE2DD1"/>
    <w:rsid w:val="00D12452"/>
    <w:rsid w:val="00D25477"/>
    <w:rsid w:val="00D9047B"/>
    <w:rsid w:val="00D97147"/>
    <w:rsid w:val="00D977E7"/>
    <w:rsid w:val="00D97CCD"/>
    <w:rsid w:val="00DB3103"/>
    <w:rsid w:val="00DE6F3D"/>
    <w:rsid w:val="00DE7571"/>
    <w:rsid w:val="00E97A7C"/>
    <w:rsid w:val="00EA1C1F"/>
    <w:rsid w:val="00ED36EA"/>
    <w:rsid w:val="00EE7D9E"/>
    <w:rsid w:val="00EF21F4"/>
    <w:rsid w:val="00F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088B2"/>
  <w15:docId w15:val="{FB10DCC4-A885-4FE0-82DD-DE1DBBEF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73DDC"/>
    <w:pPr>
      <w:jc w:val="center"/>
    </w:pPr>
    <w:rPr>
      <w:b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473DDC"/>
    <w:rPr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DC"/>
  </w:style>
  <w:style w:type="paragraph" w:styleId="Footer">
    <w:name w:val="footer"/>
    <w:basedOn w:val="Normal"/>
    <w:link w:val="FooterChar"/>
    <w:uiPriority w:val="99"/>
    <w:unhideWhenUsed/>
    <w:rsid w:val="0047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0FE9-A1DF-42C9-A517-3F71EBD8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DelaTorre, Cassandra</dc:creator>
  <cp:lastModifiedBy>Rosales Gonzalez, Andrea</cp:lastModifiedBy>
  <cp:revision>12</cp:revision>
  <cp:lastPrinted>2018-08-17T20:25:00Z</cp:lastPrinted>
  <dcterms:created xsi:type="dcterms:W3CDTF">2018-08-27T15:22:00Z</dcterms:created>
  <dcterms:modified xsi:type="dcterms:W3CDTF">2021-11-17T16:01:00Z</dcterms:modified>
</cp:coreProperties>
</file>